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rPr>
          <w:rFonts w:ascii="Times New Roman" w:hAnsi="Times New Roman" w:eastAsia="黑体"/>
          <w:bCs/>
          <w:color w:val="000000"/>
          <w:sz w:val="32"/>
          <w:szCs w:val="32"/>
        </w:rPr>
      </w:pPr>
    </w:p>
    <w:p>
      <w:pPr>
        <w:pStyle w:val="2"/>
        <w:spacing w:line="560" w:lineRule="exact"/>
        <w:jc w:val="center"/>
        <w:rPr>
          <w:rFonts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w:t>
      </w:r>
    </w:p>
    <w:p>
      <w:pPr>
        <w:pStyle w:val="2"/>
        <w:spacing w:line="560" w:lineRule="exact"/>
        <w:jc w:val="center"/>
        <w:rPr>
          <w:rFonts w:ascii="Times New Roman" w:hAnsi="Times New Roman" w:eastAsia="仿宋_GB2312"/>
          <w:b/>
          <w:color w:val="000000"/>
          <w:sz w:val="32"/>
          <w:szCs w:val="32"/>
        </w:rPr>
      </w:pPr>
    </w:p>
    <w:p>
      <w:pPr>
        <w:suppressAutoHyphens/>
        <w:spacing w:line="560" w:lineRule="exact"/>
        <w:ind w:firstLine="1760" w:firstLineChars="400"/>
        <w:rPr>
          <w:rFonts w:ascii="Times New Roman" w:hAnsi="Times New Roman" w:eastAsia="仿宋_GB2312"/>
          <w:sz w:val="32"/>
          <w:szCs w:val="32"/>
        </w:rPr>
      </w:pPr>
      <w:r>
        <w:rPr>
          <w:rFonts w:hint="eastAsia" w:ascii="Times New Roman" w:hAnsi="Times New Roman" w:eastAsia="黑体"/>
          <w:sz w:val="44"/>
          <w:szCs w:val="44"/>
        </w:rPr>
        <w:t>我要开酒吧普通合伙企业</w:t>
      </w:r>
    </w:p>
    <w:tbl>
      <w:tblPr>
        <w:tblStyle w:val="7"/>
        <w:tblW w:w="1901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90"/>
        <w:gridCol w:w="444"/>
        <w:gridCol w:w="2352"/>
        <w:gridCol w:w="281"/>
        <w:gridCol w:w="769"/>
        <w:gridCol w:w="212"/>
        <w:gridCol w:w="141"/>
        <w:gridCol w:w="1631"/>
        <w:gridCol w:w="1723"/>
        <w:gridCol w:w="3402"/>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700" w:hRule="atLeast"/>
        </w:trPr>
        <w:tc>
          <w:tcPr>
            <w:tcW w:w="8811" w:type="dxa"/>
            <w:gridSpan w:val="10"/>
            <w:vAlign w:val="center"/>
          </w:tcPr>
          <w:p>
            <w:pPr>
              <w:jc w:val="center"/>
              <w:rPr>
                <w:rFonts w:ascii="黑体" w:hAnsi="黑体" w:eastAsia="黑体"/>
                <w:color w:val="auto"/>
                <w:sz w:val="32"/>
                <w:szCs w:val="32"/>
              </w:rPr>
            </w:pPr>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25"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我要开酒吧普通合伙企业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35" w:hRule="atLeast"/>
        </w:trPr>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1.合伙企业设立登记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487" w:hRule="atLeast"/>
        </w:trPr>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2.食品经营许可（新办）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645"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7553" w:type="dxa"/>
            <w:gridSpan w:val="8"/>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lang w:eastAsia="zh-CN"/>
              </w:rPr>
              <w:t>城中区</w:t>
            </w:r>
            <w:r>
              <w:rPr>
                <w:rFonts w:hint="eastAsia" w:ascii="Times New Roman" w:hAnsi="Times New Roman" w:eastAsia="仿宋_GB2312"/>
                <w:color w:val="auto"/>
                <w:sz w:val="22"/>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4</w:t>
            </w:r>
            <w:r>
              <w:rPr>
                <w:rFonts w:hint="eastAsia" w:ascii="Times New Roman" w:hAnsi="Times New Roman" w:eastAsia="仿宋_GB2312"/>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02" w:hRule="atLeast"/>
        </w:trPr>
        <w:tc>
          <w:tcPr>
            <w:tcW w:w="1258" w:type="dxa"/>
            <w:gridSpan w:val="2"/>
            <w:vAlign w:val="center"/>
          </w:tcPr>
          <w:p>
            <w:pPr>
              <w:jc w:val="center"/>
              <w:rPr>
                <w:rFonts w:ascii="宋体" w:hAnsi="宋体" w:eastAsia="宋体"/>
                <w:b/>
                <w:bCs/>
                <w:color w:val="auto"/>
                <w:sz w:val="22"/>
              </w:rPr>
            </w:pPr>
            <w:bookmarkStart w:id="0" w:name="_Hlk69807649"/>
            <w:r>
              <w:rPr>
                <w:rFonts w:hint="eastAsia" w:ascii="宋体" w:hAnsi="宋体" w:eastAsia="宋体"/>
                <w:b/>
                <w:bCs/>
                <w:color w:val="auto"/>
                <w:sz w:val="22"/>
              </w:rPr>
              <w:t>咨询电话</w:t>
            </w:r>
          </w:p>
        </w:tc>
        <w:tc>
          <w:tcPr>
            <w:tcW w:w="3077" w:type="dxa"/>
            <w:gridSpan w:val="3"/>
            <w:vAlign w:val="center"/>
          </w:tcPr>
          <w:p>
            <w:pPr>
              <w:jc w:val="left"/>
              <w:rPr>
                <w:rFonts w:ascii="Times New Roman" w:hAnsi="Times New Roman" w:eastAsia="仿宋_GB2312"/>
                <w:color w:val="auto"/>
                <w:sz w:val="22"/>
              </w:rPr>
            </w:pPr>
            <w:r>
              <w:rPr>
                <w:rFonts w:hint="default" w:ascii="Times New Roman" w:hAnsi="Times New Roman" w:eastAsia="仿宋_GB2312"/>
                <w:color w:val="auto"/>
                <w:sz w:val="22"/>
                <w:lang w:val="en-US" w:eastAsia="zh-CN"/>
              </w:rPr>
              <w:t>0772-2821757</w:t>
            </w:r>
          </w:p>
        </w:tc>
        <w:tc>
          <w:tcPr>
            <w:tcW w:w="1122" w:type="dxa"/>
            <w:gridSpan w:val="3"/>
            <w:vAlign w:val="center"/>
          </w:tcPr>
          <w:p>
            <w:pPr>
              <w:rPr>
                <w:rFonts w:ascii="黑体" w:hAnsi="黑体" w:eastAsia="黑体"/>
                <w:color w:val="auto"/>
                <w:sz w:val="22"/>
              </w:rPr>
            </w:pPr>
            <w:r>
              <w:rPr>
                <w:rFonts w:hint="eastAsia" w:ascii="宋体" w:hAnsi="宋体" w:eastAsia="宋体"/>
                <w:b/>
                <w:bCs/>
                <w:color w:val="auto"/>
                <w:sz w:val="22"/>
              </w:rPr>
              <w:t>投诉电话</w:t>
            </w:r>
          </w:p>
        </w:tc>
        <w:tc>
          <w:tcPr>
            <w:tcW w:w="3354" w:type="dxa"/>
            <w:gridSpan w:val="2"/>
            <w:vAlign w:val="center"/>
          </w:tcPr>
          <w:p>
            <w:pPr>
              <w:suppressAutoHyphens/>
              <w:spacing w:line="560" w:lineRule="exact"/>
              <w:rPr>
                <w:rFonts w:ascii="Times New Roman" w:hAnsi="Times New Roman" w:eastAsia="仿宋_GB2312"/>
                <w:color w:val="auto"/>
                <w:sz w:val="22"/>
              </w:rPr>
            </w:pPr>
            <w:r>
              <w:rPr>
                <w:rFonts w:hint="default" w:ascii="Times New Roman" w:hAnsi="Times New Roman" w:eastAsia="仿宋_GB2312"/>
                <w:color w:val="auto"/>
                <w:sz w:val="22"/>
                <w:lang w:val="en-US" w:eastAsia="zh-CN"/>
              </w:rPr>
              <w:t>0772-2811723</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4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462" w:hRule="atLeast"/>
        </w:trPr>
        <w:tc>
          <w:tcPr>
            <w:tcW w:w="1258" w:type="dxa"/>
            <w:gridSpan w:val="2"/>
            <w:vAlign w:val="center"/>
          </w:tcPr>
          <w:p>
            <w:pPr>
              <w:rPr>
                <w:rFonts w:ascii="Times New Roman" w:hAnsi="Times New Roman" w:eastAsia="仿宋_GB2312"/>
                <w:color w:val="auto"/>
                <w:sz w:val="22"/>
              </w:rPr>
            </w:pPr>
            <w:r>
              <w:rPr>
                <w:rFonts w:hint="eastAsia" w:ascii="宋体" w:hAnsi="宋体" w:eastAsia="宋体"/>
                <w:b/>
                <w:bCs/>
                <w:color w:val="auto"/>
                <w:sz w:val="22"/>
              </w:rPr>
              <w:t>受理窗口</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45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7553" w:type="dxa"/>
            <w:gridSpan w:val="8"/>
            <w:vAlign w:val="center"/>
          </w:tcPr>
          <w:p>
            <w:pPr>
              <w:rPr>
                <w:rFonts w:ascii="Times New Roman" w:hAnsi="Times New Roman" w:eastAsia="仿宋_GB2312"/>
                <w:color w:val="auto"/>
                <w:sz w:val="22"/>
              </w:rPr>
            </w:pPr>
            <w:bookmarkStart w:id="1" w:name="_GoBack"/>
            <w:r>
              <w:rPr>
                <w:rFonts w:hint="default" w:ascii="Times New Roman" w:hAnsi="Times New Roman" w:eastAsia="仿宋_GB2312"/>
                <w:color w:val="auto"/>
                <w:sz w:val="22"/>
                <w:lang w:val="en-US" w:eastAsia="zh-CN"/>
              </w:rPr>
              <w:t>http://lzcz.zwfw.gxzf.gov.cn/</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一、《中华人民共和国合伙企业法》（（1997年2月23日第八届全国人民代表大会常务委员会第二十四次会议通过　2006年8月27日第十届全国人民代表大会常务委员会第二十三次会议修订）第十四条　设立合伙企业，应当具备下列条件： （一）有二个以上合伙人。合伙人为自然人的，应当具有完全民事行为能力； （二）有书面合伙协议； （三）有合伙人认缴或者实际缴付的出资； （四）有合伙企业的名称和生产经营场所；（五）法律、行政法规规定的其他条件。二、根据《中华人民共和国食品安全法》（中华人民共和国主席令第二十一号）第三十三条和《食品经营许可管理办法》（2015年8月31日国家食品药品监督管理总局令第17号，2017年11月17日予以修改）第十一条的规定，申请食品经营许可，应当符合下列条件： 1.具有与经营的食品品种、数量相适应的食品原料处理和食品加工、销售、贮存等场所，保持该场所环境整洁，并与有毒、有害场所以及其他污染源保持规定的距离； 2.具有与经营的食品品种、数量相适应的经营设备或者设施，有相应的消毒、更衣、盥洗、采光、照明、通风、防腐、防尘、防蝇、防鼠、防虫、洗涤以及处理废水、存放垃圾和废弃物的设备或者设施； 3.有专职或者兼职的食品安全管理人员和保证食品安全的规章制度； 4.具有合理的设备布局和工艺流程，防止待加工食品与直接入口食品、原料与成品交叉污染，避免食品接触有毒物、不洁物； 5.餐具、饮具和盛放直接入口食品的容器，使用前应当洗净、消毒，炊具、用具用后应当洗净，保持清洁； 6.贮存、运输和装卸食品的容器、工具和设备应当安全、无害，保持清洁，防止食品污染，并符合保证食品安全所需的温度、湿度等特殊要求，不得将食品与有毒、有害物品一同贮存、运输； 7.直接入口的食品应当使用无毒、清洁的包装材料、餐具、饮具和容器； 8.食品生产经营人员应当保持个人卫生，生产经营食品时，应当将手洗净，穿戴清洁的工作衣、帽等；销售无包装的直接入口食品时，应当使用无毒、清洁的容器、售货工具和设备； 9.用水应当符合国家规定的生活用水卫生标准； 10.使用的洗涤剂、消毒剂应当对人体安全、无害； 11.法律、法规规定的其他要求。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841"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98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Pr>
        <w:tc>
          <w:tcPr>
            <w:tcW w:w="8811" w:type="dxa"/>
            <w:gridSpan w:val="10"/>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779" w:hRule="atLeast"/>
        </w:trPr>
        <w:tc>
          <w:tcPr>
            <w:tcW w:w="568"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1134"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402"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1984"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1723"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830" w:hRule="atLeast"/>
        </w:trPr>
        <w:tc>
          <w:tcPr>
            <w:tcW w:w="568"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1134"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合伙企业设立登记</w:t>
            </w:r>
          </w:p>
        </w:tc>
        <w:tc>
          <w:tcPr>
            <w:tcW w:w="3402" w:type="dxa"/>
            <w:gridSpan w:val="3"/>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1.</w:t>
            </w:r>
            <w:r>
              <w:rPr>
                <w:rFonts w:hint="eastAsia" w:ascii="Times New Roman" w:hAnsi="Times New Roman" w:eastAsia="仿宋_GB2312" w:cs="宋体"/>
                <w:color w:val="auto"/>
                <w:kern w:val="0"/>
                <w:sz w:val="22"/>
                <w:lang w:val="zh-CN"/>
              </w:rPr>
              <w:t>合伙企业设立登记申请书</w:t>
            </w:r>
          </w:p>
        </w:tc>
        <w:tc>
          <w:tcPr>
            <w:tcW w:w="1984" w:type="dxa"/>
            <w:gridSpan w:val="3"/>
            <w:vMerge w:val="restart"/>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营业执照</w:t>
            </w:r>
          </w:p>
        </w:tc>
        <w:tc>
          <w:tcPr>
            <w:tcW w:w="1723" w:type="dxa"/>
            <w:vMerge w:val="restart"/>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1.负责人身份证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27" w:hRule="atLeast"/>
        </w:trPr>
        <w:tc>
          <w:tcPr>
            <w:tcW w:w="568" w:type="dxa"/>
            <w:vMerge w:val="continue"/>
            <w:vAlign w:val="center"/>
          </w:tcPr>
          <w:p>
            <w:pPr>
              <w:jc w:val="center"/>
              <w:rPr>
                <w:rFonts w:ascii="宋体" w:hAnsi="宋体" w:eastAsia="宋体"/>
                <w:b/>
                <w:bCs/>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2.</w:t>
            </w:r>
            <w:r>
              <w:rPr>
                <w:rFonts w:hint="eastAsia" w:ascii="Times New Roman" w:hAnsi="Times New Roman" w:eastAsia="仿宋_GB2312" w:cs="宋体"/>
                <w:color w:val="000000"/>
                <w:kern w:val="0"/>
                <w:sz w:val="22"/>
                <w:lang w:val="zh-CN"/>
              </w:rPr>
              <w:t>全体合伙人的主体资格证明</w:t>
            </w:r>
          </w:p>
        </w:tc>
        <w:tc>
          <w:tcPr>
            <w:tcW w:w="1984" w:type="dxa"/>
            <w:gridSpan w:val="3"/>
            <w:vMerge w:val="continue"/>
            <w:vAlign w:val="center"/>
          </w:tcPr>
          <w:p>
            <w:pPr>
              <w:rPr>
                <w:rFonts w:ascii="Times New Roman" w:hAnsi="Times New Roman" w:eastAsia="仿宋_GB2312" w:cs="宋体"/>
                <w:color w:val="000000"/>
                <w:kern w:val="0"/>
                <w:sz w:val="22"/>
              </w:rPr>
            </w:pPr>
          </w:p>
        </w:tc>
        <w:tc>
          <w:tcPr>
            <w:tcW w:w="1723" w:type="dxa"/>
            <w:vMerge w:val="continue"/>
            <w:vAlign w:val="center"/>
          </w:tcPr>
          <w:p>
            <w:pPr>
              <w:rPr>
                <w:rFonts w:ascii="Times New Roman" w:hAnsi="Times New Roman"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844" w:hRule="atLeast"/>
        </w:trPr>
        <w:tc>
          <w:tcPr>
            <w:tcW w:w="568" w:type="dxa"/>
            <w:vMerge w:val="continue"/>
            <w:vAlign w:val="center"/>
          </w:tcPr>
          <w:p>
            <w:pPr>
              <w:jc w:val="center"/>
              <w:rPr>
                <w:rFonts w:ascii="宋体" w:hAnsi="宋体" w:eastAsia="宋体"/>
                <w:b/>
                <w:bCs/>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3.</w:t>
            </w:r>
            <w:r>
              <w:rPr>
                <w:rFonts w:hint="eastAsia" w:ascii="Times New Roman" w:hAnsi="Times New Roman" w:eastAsia="仿宋_GB2312" w:cs="宋体"/>
                <w:color w:val="000000"/>
                <w:kern w:val="0"/>
                <w:sz w:val="22"/>
                <w:lang w:val="zh-CN"/>
              </w:rPr>
              <w:t>全体合伙人签署的合伙协议书</w:t>
            </w:r>
          </w:p>
        </w:tc>
        <w:tc>
          <w:tcPr>
            <w:tcW w:w="1984" w:type="dxa"/>
            <w:gridSpan w:val="3"/>
            <w:vMerge w:val="continue"/>
            <w:vAlign w:val="center"/>
          </w:tcPr>
          <w:p>
            <w:pPr>
              <w:rPr>
                <w:rFonts w:ascii="Times New Roman" w:hAnsi="Times New Roman" w:eastAsia="仿宋_GB2312" w:cs="宋体"/>
                <w:color w:val="000000"/>
                <w:kern w:val="0"/>
                <w:sz w:val="22"/>
              </w:rPr>
            </w:pPr>
          </w:p>
        </w:tc>
        <w:tc>
          <w:tcPr>
            <w:tcW w:w="1723" w:type="dxa"/>
            <w:vMerge w:val="continue"/>
            <w:vAlign w:val="center"/>
          </w:tcPr>
          <w:p>
            <w:pPr>
              <w:rPr>
                <w:rFonts w:ascii="Times New Roman" w:hAnsi="Times New Roman"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417" w:hRule="atLeast"/>
        </w:trPr>
        <w:tc>
          <w:tcPr>
            <w:tcW w:w="568" w:type="dxa"/>
            <w:vMerge w:val="continue"/>
            <w:vAlign w:val="center"/>
          </w:tcPr>
          <w:p>
            <w:pPr>
              <w:jc w:val="center"/>
              <w:rPr>
                <w:rFonts w:ascii="宋体" w:hAnsi="宋体" w:eastAsia="宋体"/>
                <w:b/>
                <w:bCs/>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4.全体合伙人签署的对各合伙人认缴或者实际缴付出资的确认书</w:t>
            </w:r>
          </w:p>
        </w:tc>
        <w:tc>
          <w:tcPr>
            <w:tcW w:w="1984" w:type="dxa"/>
            <w:gridSpan w:val="3"/>
            <w:vMerge w:val="continue"/>
            <w:vAlign w:val="center"/>
          </w:tcPr>
          <w:p>
            <w:pPr>
              <w:rPr>
                <w:rFonts w:ascii="Times New Roman" w:hAnsi="Times New Roman" w:eastAsia="仿宋_GB2312" w:cs="宋体"/>
                <w:color w:val="000000"/>
                <w:kern w:val="0"/>
                <w:sz w:val="22"/>
              </w:rPr>
            </w:pPr>
          </w:p>
        </w:tc>
        <w:tc>
          <w:tcPr>
            <w:tcW w:w="1723" w:type="dxa"/>
            <w:vMerge w:val="continue"/>
            <w:vAlign w:val="center"/>
          </w:tcPr>
          <w:p>
            <w:pPr>
              <w:rPr>
                <w:rFonts w:ascii="Times New Roman" w:hAnsi="Times New Roman"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014" w:hRule="atLeast"/>
        </w:trPr>
        <w:tc>
          <w:tcPr>
            <w:tcW w:w="568" w:type="dxa"/>
            <w:vMerge w:val="continue"/>
            <w:vAlign w:val="center"/>
          </w:tcPr>
          <w:p>
            <w:pPr>
              <w:jc w:val="center"/>
              <w:rPr>
                <w:rFonts w:ascii="宋体" w:hAnsi="宋体" w:eastAsia="宋体"/>
                <w:b/>
                <w:bCs/>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tcBorders>
              <w:bottom w:val="single" w:color="auto" w:sz="4" w:space="0"/>
            </w:tcBorders>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5.主要经营场所证明（合伙企业主要经营场所只能有一个，并且应当在其企业登记机关登记管辖区域内）</w:t>
            </w:r>
          </w:p>
          <w:p>
            <w:pPr>
              <w:rPr>
                <w:rFonts w:ascii="Times New Roman" w:hAnsi="Times New Roman" w:eastAsia="仿宋_GB2312" w:cs="宋体"/>
                <w:color w:val="000000"/>
                <w:kern w:val="0"/>
                <w:sz w:val="22"/>
                <w:lang w:val="zh-CN"/>
              </w:rPr>
            </w:pPr>
          </w:p>
        </w:tc>
        <w:tc>
          <w:tcPr>
            <w:tcW w:w="1984" w:type="dxa"/>
            <w:gridSpan w:val="3"/>
            <w:vMerge w:val="continue"/>
            <w:vAlign w:val="center"/>
          </w:tcPr>
          <w:p>
            <w:pPr>
              <w:rPr>
                <w:rFonts w:ascii="Times New Roman" w:hAnsi="Times New Roman" w:eastAsia="仿宋_GB2312" w:cs="宋体"/>
                <w:color w:val="000000"/>
                <w:kern w:val="0"/>
                <w:sz w:val="22"/>
              </w:rPr>
            </w:pPr>
          </w:p>
        </w:tc>
        <w:tc>
          <w:tcPr>
            <w:tcW w:w="1723" w:type="dxa"/>
            <w:vMerge w:val="continue"/>
            <w:vAlign w:val="center"/>
          </w:tcPr>
          <w:p>
            <w:pPr>
              <w:rPr>
                <w:rFonts w:ascii="Times New Roman" w:hAnsi="Times New Roman" w:eastAsia="仿宋_GB2312"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849" w:hRule="atLeast"/>
        </w:trPr>
        <w:tc>
          <w:tcPr>
            <w:tcW w:w="568" w:type="dxa"/>
            <w:vMerge w:val="restart"/>
            <w:vAlign w:val="center"/>
          </w:tcPr>
          <w:p>
            <w:pPr>
              <w:jc w:val="center"/>
              <w:rPr>
                <w:rFonts w:ascii="宋体" w:hAnsi="宋体" w:eastAsia="宋体"/>
                <w:b/>
                <w:bCs/>
                <w:sz w:val="22"/>
              </w:rPr>
            </w:pPr>
            <w:r>
              <w:rPr>
                <w:rFonts w:hint="eastAsia" w:ascii="Times New Roman" w:hAnsi="Times New Roman" w:eastAsia="仿宋_GB2312"/>
                <w:sz w:val="22"/>
              </w:rPr>
              <w:t>2</w:t>
            </w:r>
          </w:p>
        </w:tc>
        <w:tc>
          <w:tcPr>
            <w:tcW w:w="1134" w:type="dxa"/>
            <w:gridSpan w:val="2"/>
            <w:vMerge w:val="restart"/>
            <w:vAlign w:val="center"/>
          </w:tcPr>
          <w:p>
            <w:pPr>
              <w:jc w:val="center"/>
              <w:rPr>
                <w:rFonts w:ascii="宋体" w:hAnsi="宋体" w:eastAsia="宋体"/>
                <w:b/>
                <w:bCs/>
                <w:sz w:val="22"/>
              </w:rPr>
            </w:pPr>
            <w:r>
              <w:rPr>
                <w:rFonts w:hint="eastAsia" w:ascii="Times New Roman" w:hAnsi="Times New Roman" w:eastAsia="仿宋_GB2312"/>
                <w:sz w:val="22"/>
              </w:rPr>
              <w:t>食品（含保健食品）经营许可（新办）</w:t>
            </w: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1.</w:t>
            </w:r>
            <w:r>
              <w:rPr>
                <w:rFonts w:hint="eastAsia" w:ascii="Times New Roman" w:hAnsi="Times New Roman" w:eastAsia="仿宋_GB2312" w:cs="宋体"/>
                <w:color w:val="000000"/>
                <w:kern w:val="0"/>
                <w:sz w:val="22"/>
                <w:lang w:val="zh-CN"/>
              </w:rPr>
              <w:t>《食品经营许可证》申请书</w:t>
            </w:r>
          </w:p>
        </w:tc>
        <w:tc>
          <w:tcPr>
            <w:tcW w:w="1984" w:type="dxa"/>
            <w:gridSpan w:val="3"/>
            <w:vMerge w:val="restart"/>
            <w:vAlign w:val="center"/>
          </w:tcPr>
          <w:p>
            <w:pPr>
              <w:rPr>
                <w:rFonts w:ascii="Times New Roman" w:hAnsi="Times New Roman" w:eastAsia="仿宋_GB2312"/>
                <w:sz w:val="22"/>
              </w:rPr>
            </w:pPr>
            <w:r>
              <w:rPr>
                <w:rFonts w:hint="eastAsia" w:ascii="Times New Roman" w:hAnsi="Times New Roman" w:eastAsia="仿宋_GB2312"/>
                <w:sz w:val="22"/>
              </w:rPr>
              <w:t>食品经营许可证</w:t>
            </w:r>
          </w:p>
        </w:tc>
        <w:tc>
          <w:tcPr>
            <w:tcW w:w="1723" w:type="dxa"/>
            <w:vMerge w:val="continue"/>
            <w:vAlign w:val="center"/>
          </w:tcPr>
          <w:p>
            <w:pP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200" w:hRule="atLeast"/>
        </w:trPr>
        <w:tc>
          <w:tcPr>
            <w:tcW w:w="568" w:type="dxa"/>
            <w:vMerge w:val="continue"/>
            <w:vAlign w:val="center"/>
          </w:tcPr>
          <w:p>
            <w:pPr>
              <w:jc w:val="center"/>
              <w:rPr>
                <w:rFonts w:ascii="Times New Roman" w:hAnsi="Times New Roman" w:eastAsia="仿宋_GB2312"/>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2.</w:t>
            </w:r>
            <w:r>
              <w:rPr>
                <w:rFonts w:hint="eastAsia" w:ascii="Times New Roman" w:hAnsi="Times New Roman" w:eastAsia="仿宋_GB2312" w:cs="宋体"/>
                <w:color w:val="000000"/>
                <w:kern w:val="0"/>
                <w:sz w:val="22"/>
                <w:lang w:val="zh-CN"/>
              </w:rPr>
              <w:t>主体资格（其中营业执照已共享不需提交）</w:t>
            </w:r>
          </w:p>
        </w:tc>
        <w:tc>
          <w:tcPr>
            <w:tcW w:w="1984" w:type="dxa"/>
            <w:gridSpan w:val="3"/>
            <w:vMerge w:val="continue"/>
            <w:vAlign w:val="center"/>
          </w:tcPr>
          <w:p>
            <w:pPr>
              <w:rPr>
                <w:rFonts w:ascii="Times New Roman" w:hAnsi="Times New Roman" w:eastAsia="仿宋_GB2312"/>
                <w:sz w:val="22"/>
              </w:rPr>
            </w:pPr>
          </w:p>
        </w:tc>
        <w:tc>
          <w:tcPr>
            <w:tcW w:w="1723" w:type="dxa"/>
            <w:vMerge w:val="continue"/>
            <w:vAlign w:val="center"/>
          </w:tcPr>
          <w:p>
            <w:pP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13" w:hRule="atLeast"/>
        </w:trPr>
        <w:tc>
          <w:tcPr>
            <w:tcW w:w="568" w:type="dxa"/>
            <w:vMerge w:val="continue"/>
            <w:vAlign w:val="center"/>
          </w:tcPr>
          <w:p>
            <w:pPr>
              <w:jc w:val="center"/>
              <w:rPr>
                <w:rFonts w:ascii="Times New Roman" w:hAnsi="Times New Roman" w:eastAsia="仿宋_GB2312"/>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3.</w:t>
            </w:r>
            <w:r>
              <w:rPr>
                <w:rFonts w:hint="eastAsia" w:ascii="Times New Roman" w:hAnsi="Times New Roman" w:eastAsia="仿宋_GB2312" w:cs="宋体"/>
                <w:color w:val="000000"/>
                <w:kern w:val="0"/>
                <w:sz w:val="22"/>
                <w:lang w:val="zh-CN"/>
              </w:rPr>
              <w:t>法定代表人（负责人）的身份证（核原件）</w:t>
            </w:r>
          </w:p>
        </w:tc>
        <w:tc>
          <w:tcPr>
            <w:tcW w:w="1984" w:type="dxa"/>
            <w:gridSpan w:val="3"/>
            <w:vMerge w:val="continue"/>
            <w:vAlign w:val="center"/>
          </w:tcPr>
          <w:p>
            <w:pPr>
              <w:rPr>
                <w:rFonts w:ascii="Times New Roman" w:hAnsi="Times New Roman" w:eastAsia="仿宋_GB2312"/>
                <w:sz w:val="22"/>
              </w:rPr>
            </w:pPr>
          </w:p>
        </w:tc>
        <w:tc>
          <w:tcPr>
            <w:tcW w:w="1723" w:type="dxa"/>
            <w:vMerge w:val="continue"/>
            <w:vAlign w:val="center"/>
          </w:tcPr>
          <w:p>
            <w:pP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53" w:hRule="atLeast"/>
        </w:trPr>
        <w:tc>
          <w:tcPr>
            <w:tcW w:w="568" w:type="dxa"/>
            <w:vMerge w:val="continue"/>
            <w:vAlign w:val="center"/>
          </w:tcPr>
          <w:p>
            <w:pPr>
              <w:jc w:val="center"/>
              <w:rPr>
                <w:rFonts w:ascii="Times New Roman" w:hAnsi="Times New Roman" w:eastAsia="仿宋_GB2312"/>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4.</w:t>
            </w:r>
            <w:r>
              <w:rPr>
                <w:rFonts w:hint="eastAsia" w:ascii="Times New Roman" w:hAnsi="Times New Roman" w:eastAsia="仿宋_GB2312" w:cs="宋体"/>
                <w:color w:val="000000"/>
                <w:kern w:val="0"/>
                <w:sz w:val="22"/>
                <w:lang w:val="zh-CN"/>
              </w:rPr>
              <w:t>食品经营的主要设备实施布局（平面布局图）</w:t>
            </w:r>
          </w:p>
        </w:tc>
        <w:tc>
          <w:tcPr>
            <w:tcW w:w="1984" w:type="dxa"/>
            <w:gridSpan w:val="3"/>
            <w:vMerge w:val="continue"/>
            <w:vAlign w:val="center"/>
          </w:tcPr>
          <w:p>
            <w:pPr>
              <w:rPr>
                <w:rFonts w:ascii="Times New Roman" w:hAnsi="Times New Roman" w:eastAsia="仿宋_GB2312"/>
                <w:sz w:val="22"/>
              </w:rPr>
            </w:pPr>
          </w:p>
        </w:tc>
        <w:tc>
          <w:tcPr>
            <w:tcW w:w="1723" w:type="dxa"/>
            <w:vMerge w:val="continue"/>
            <w:vAlign w:val="center"/>
          </w:tcPr>
          <w:p>
            <w:pP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553" w:hRule="atLeast"/>
        </w:trPr>
        <w:tc>
          <w:tcPr>
            <w:tcW w:w="568" w:type="dxa"/>
            <w:vMerge w:val="continue"/>
            <w:vAlign w:val="center"/>
          </w:tcPr>
          <w:p>
            <w:pPr>
              <w:jc w:val="center"/>
              <w:rPr>
                <w:rFonts w:ascii="Times New Roman" w:hAnsi="Times New Roman" w:eastAsia="仿宋_GB2312"/>
                <w:sz w:val="22"/>
              </w:rPr>
            </w:pPr>
          </w:p>
        </w:tc>
        <w:tc>
          <w:tcPr>
            <w:tcW w:w="1134" w:type="dxa"/>
            <w:gridSpan w:val="2"/>
            <w:vMerge w:val="continue"/>
            <w:vAlign w:val="center"/>
          </w:tcPr>
          <w:p>
            <w:pPr>
              <w:jc w:val="center"/>
              <w:rPr>
                <w:rFonts w:ascii="Times New Roman" w:hAnsi="Times New Roman" w:eastAsia="仿宋_GB2312"/>
                <w:sz w:val="22"/>
              </w:rPr>
            </w:pPr>
          </w:p>
        </w:tc>
        <w:tc>
          <w:tcPr>
            <w:tcW w:w="3402"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5.</w:t>
            </w:r>
            <w:r>
              <w:rPr>
                <w:rFonts w:hint="eastAsia" w:ascii="Times New Roman" w:hAnsi="Times New Roman" w:eastAsia="仿宋_GB2312" w:cs="宋体"/>
                <w:color w:val="000000"/>
                <w:kern w:val="0"/>
                <w:sz w:val="22"/>
                <w:lang w:val="zh-CN"/>
              </w:rPr>
              <w:t>食品安全管理制度</w:t>
            </w:r>
          </w:p>
        </w:tc>
        <w:tc>
          <w:tcPr>
            <w:tcW w:w="1984" w:type="dxa"/>
            <w:gridSpan w:val="3"/>
            <w:vMerge w:val="continue"/>
            <w:vAlign w:val="center"/>
          </w:tcPr>
          <w:p>
            <w:pPr>
              <w:rPr>
                <w:rFonts w:ascii="Times New Roman" w:hAnsi="Times New Roman" w:eastAsia="仿宋_GB2312"/>
                <w:sz w:val="22"/>
              </w:rPr>
            </w:pPr>
          </w:p>
        </w:tc>
        <w:tc>
          <w:tcPr>
            <w:tcW w:w="1723" w:type="dxa"/>
            <w:vMerge w:val="continue"/>
            <w:vAlign w:val="center"/>
          </w:tcPr>
          <w:p>
            <w:pPr>
              <w:rPr>
                <w:rFonts w:ascii="Times New Roman" w:hAnsi="Times New Roman"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lang w:val="zh-CN"/>
              </w:rPr>
              <w:t>从事法律、行政法规或者国务院决定规定在登记前须经批准的经营项目</w:t>
            </w:r>
          </w:p>
        </w:tc>
        <w:tc>
          <w:tcPr>
            <w:tcW w:w="1262" w:type="dxa"/>
            <w:gridSpan w:val="3"/>
            <w:vAlign w:val="center"/>
          </w:tcPr>
          <w:p>
            <w:pPr>
              <w:rPr>
                <w:rFonts w:ascii="Times New Roman" w:hAnsi="Times New Roman" w:eastAsia="仿宋_GB2312"/>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lang w:val="zh-CN"/>
              </w:rPr>
              <w:t>有关批准文件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法律、行政法规规定设立特殊的普通合伙企业需要提交合伙人的职业资格证明的</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lang w:val="zh-CN"/>
              </w:rPr>
              <w:t>相应证明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食品经营者在经营场所外设置仓库（包括自有和租赁）</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仓库地址、面积、设备设施、储存条件等说明文件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通过互联网从事食品经营</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销售食品的网站、网页或网店主页的截屏图，截屏图上应标明经营者名称、地址、联系方式、《食品经营许可证》等信息公示的具体位置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利用自动售货设备从事食品销售</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自动售货设备的产品合格证明、具体放置地点，经营者名称、住所、联系方式、食品经营许可证的公示方法等材料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销售散装熟食制品</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与挂钩生产单位（供货商）的合作协议（合同或意向书），提供生产单位的《食品生产许可证》或登记备案证明、供货商的《食品经营许可证》等有效证明文件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餐饮服务中提供自酿酒</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供检验合格报告，申请人可按要求自行编制自酿酒成品安全检验合格报告，也可以委托有关机构开展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136" w:hRule="atLeast"/>
        </w:trPr>
        <w:tc>
          <w:tcPr>
            <w:tcW w:w="1258" w:type="dxa"/>
            <w:gridSpan w:val="2"/>
            <w:vAlign w:val="center"/>
          </w:tcPr>
          <w:p>
            <w:pPr>
              <w:jc w:val="center"/>
              <w:rPr>
                <w:rFonts w:ascii="宋体" w:hAnsi="宋体" w:eastAsia="宋体"/>
                <w:b/>
                <w:bCs/>
                <w:sz w:val="22"/>
              </w:rPr>
            </w:pPr>
            <w:r>
              <w:rPr>
                <w:rFonts w:hint="eastAsia" w:ascii="宋体" w:hAnsi="宋体" w:eastAsia="宋体"/>
                <w:b/>
                <w:bCs/>
                <w:sz w:val="22"/>
              </w:rPr>
              <w:t>特殊情形</w:t>
            </w:r>
          </w:p>
        </w:tc>
        <w:tc>
          <w:tcPr>
            <w:tcW w:w="2796" w:type="dxa"/>
            <w:gridSpan w:val="2"/>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委托代办</w:t>
            </w:r>
          </w:p>
        </w:tc>
        <w:tc>
          <w:tcPr>
            <w:tcW w:w="1262" w:type="dxa"/>
            <w:gridSpan w:val="3"/>
            <w:vAlign w:val="center"/>
          </w:tcPr>
          <w:p>
            <w:pPr>
              <w:rPr>
                <w:rFonts w:ascii="宋体" w:hAnsi="宋体" w:eastAsia="宋体"/>
                <w:b/>
                <w:bCs/>
                <w:sz w:val="22"/>
              </w:rPr>
            </w:pPr>
            <w:r>
              <w:rPr>
                <w:rFonts w:hint="eastAsia" w:ascii="宋体" w:hAnsi="宋体" w:eastAsia="宋体"/>
                <w:b/>
                <w:bCs/>
                <w:sz w:val="22"/>
              </w:rPr>
              <w:t>情形材料</w:t>
            </w:r>
          </w:p>
        </w:tc>
        <w:tc>
          <w:tcPr>
            <w:tcW w:w="3495" w:type="dxa"/>
            <w:gridSpan w:val="3"/>
            <w:vAlign w:val="center"/>
          </w:tcPr>
          <w:p>
            <w:pPr>
              <w:rPr>
                <w:rFonts w:ascii="Times New Roman" w:hAnsi="Times New Roman" w:eastAsia="仿宋_GB2312" w:cs="宋体"/>
                <w:color w:val="000000"/>
                <w:kern w:val="0"/>
                <w:sz w:val="22"/>
                <w:lang w:val="zh-CN"/>
              </w:rPr>
            </w:pPr>
            <w:r>
              <w:rPr>
                <w:rFonts w:hint="eastAsia" w:ascii="Times New Roman" w:hAnsi="Times New Roman" w:eastAsia="仿宋_GB2312" w:cs="宋体"/>
                <w:color w:val="000000"/>
                <w:kern w:val="0"/>
                <w:sz w:val="22"/>
                <w:lang w:val="zh-CN"/>
              </w:rPr>
              <w:t>委托书及代办人身份证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11" w:type="dxa"/>
            <w:gridSpan w:val="10"/>
            <w:tcBorders>
              <w:top w:val="nil"/>
            </w:tcBorders>
            <w:vAlign w:val="center"/>
          </w:tcPr>
          <w:p>
            <w:pPr>
              <w:jc w:val="center"/>
              <w:rPr>
                <w:rFonts w:ascii="黑体" w:hAnsi="黑体" w:eastAsia="黑体"/>
                <w:sz w:val="22"/>
              </w:rPr>
            </w:pPr>
            <w:r>
              <w:rPr>
                <w:rFonts w:hint="eastAsia" w:ascii="黑体" w:hAnsi="黑体" w:eastAsia="黑体"/>
                <w:sz w:val="32"/>
                <w:szCs w:val="32"/>
              </w:rPr>
              <w:t>三、办理流程</w:t>
            </w:r>
          </w:p>
        </w:tc>
        <w:tc>
          <w:tcPr>
            <w:tcW w:w="3402" w:type="dxa"/>
            <w:tcBorders>
              <w:top w:val="nil"/>
            </w:tcBorders>
            <w:vAlign w:val="center"/>
          </w:tcPr>
          <w:p>
            <w:pPr>
              <w:jc w:val="center"/>
              <w:rPr>
                <w:rFonts w:ascii="黑体" w:hAnsi="黑体" w:eastAsia="黑体"/>
                <w:sz w:val="32"/>
                <w:szCs w:val="32"/>
              </w:rPr>
            </w:pPr>
          </w:p>
        </w:tc>
        <w:tc>
          <w:tcPr>
            <w:tcW w:w="3402" w:type="dxa"/>
            <w:tcBorders>
              <w:top w:val="nil"/>
            </w:tcBorders>
            <w:vAlign w:val="center"/>
          </w:tcPr>
          <w:p>
            <w:pPr>
              <w:jc w:val="center"/>
              <w:rPr>
                <w:rFonts w:ascii="黑体" w:hAnsi="黑体" w:eastAsia="黑体"/>
                <w:sz w:val="32"/>
                <w:szCs w:val="32"/>
              </w:rPr>
            </w:pPr>
          </w:p>
        </w:tc>
        <w:tc>
          <w:tcPr>
            <w:tcW w:w="3402" w:type="dxa"/>
            <w:tcBorders>
              <w:top w:val="nil"/>
            </w:tcBorders>
            <w:vAlign w:val="center"/>
          </w:tcPr>
          <w:p>
            <w:pPr>
              <w:rPr>
                <w:rFonts w:ascii="Times New Roman" w:hAnsi="Times New Roman" w:eastAsia="仿宋_GB2312" w:cs="宋体"/>
                <w:color w:val="000000"/>
                <w:kern w:val="0"/>
                <w:sz w:val="22"/>
              </w:rPr>
            </w:pPr>
            <w:r>
              <w:rPr>
                <w:rFonts w:hint="eastAsia" w:ascii="Times New Roman" w:hAnsi="Times New Roman" w:eastAsia="仿宋_GB2312" w:cs="宋体"/>
                <w:color w:val="000000"/>
                <w:kern w:val="0"/>
                <w:sz w:val="22"/>
              </w:rPr>
              <w:t>7.</w:t>
            </w:r>
            <w:r>
              <w:rPr>
                <w:rFonts w:hint="eastAsia" w:ascii="Times New Roman" w:hAnsi="Times New Roman" w:eastAsia="仿宋_GB2312" w:cs="宋体"/>
                <w:color w:val="000000"/>
                <w:kern w:val="0"/>
                <w:sz w:val="22"/>
                <w:lang w:val="zh-CN"/>
              </w:rPr>
              <w:t>法律、行政法规规定设立特殊的普通合伙企业需要提交合伙人的职业资格证明的，提交相应证明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3"/>
          <w:wAfter w:w="10206" w:type="dxa"/>
          <w:trHeight w:val="12748" w:hRule="atLeast"/>
        </w:trPr>
        <w:tc>
          <w:tcPr>
            <w:tcW w:w="8811" w:type="dxa"/>
            <w:gridSpan w:val="10"/>
            <w:vAlign w:val="center"/>
          </w:tcPr>
          <w:p>
            <w:pPr>
              <w:suppressAutoHyphens/>
              <w:spacing w:line="560" w:lineRule="exact"/>
              <w:ind w:firstLine="640" w:firstLineChars="200"/>
              <w:rPr>
                <w:rFonts w:ascii="Times New Roman" w:hAnsi="Times New Roman" w:eastAsia="方正仿宋_GBK"/>
                <w:sz w:val="32"/>
                <w:szCs w:val="32"/>
              </w:rPr>
            </w:pPr>
          </w:p>
          <w:p>
            <w:pPr>
              <w:suppressAutoHyphens/>
              <w:spacing w:line="500" w:lineRule="exact"/>
              <w:jc w:val="center"/>
              <w:rPr>
                <w:rFonts w:ascii="Times New Roman" w:hAnsi="Times New Roman" w:eastAsia="方正小标宋_GBK"/>
                <w:kern w:val="0"/>
                <w:sz w:val="44"/>
                <w:szCs w:val="44"/>
              </w:rPr>
            </w:pPr>
            <w:r>
              <w:rPr>
                <w:rFonts w:hint="eastAsia" w:ascii="Times New Roman" w:hAnsi="Times New Roman" w:eastAsia="方正小标宋_GBK"/>
                <w:kern w:val="0"/>
                <w:sz w:val="44"/>
                <w:szCs w:val="44"/>
              </w:rPr>
              <w:t>我要开酒吧普通合伙企业</w:t>
            </w:r>
          </w:p>
          <w:p>
            <w:pPr>
              <w:suppressAutoHyphens/>
              <w:spacing w:line="500" w:lineRule="exact"/>
              <w:jc w:val="center"/>
              <w:rPr>
                <w:rFonts w:ascii="Times New Roman" w:hAnsi="Times New Roman" w:eastAsia="方正小标宋_GBK" w:cs="方正小标宋_GBK"/>
                <w:bCs/>
                <w:kern w:val="0"/>
                <w:sz w:val="44"/>
                <w:szCs w:val="44"/>
              </w:rPr>
            </w:pPr>
            <w:r>
              <w:rPr>
                <w:rFonts w:ascii="Times New Roman" w:hAnsi="Times New Roman" w:eastAsia="方正小标宋_GBK"/>
                <w:kern w:val="0"/>
                <w:sz w:val="44"/>
                <w:szCs w:val="44"/>
              </w:rPr>
              <w:t>“一件事”套餐</w:t>
            </w:r>
            <w:r>
              <w:rPr>
                <w:rFonts w:hint="eastAsia" w:ascii="Times New Roman" w:hAnsi="Times New Roman" w:eastAsia="方正小标宋_GBK" w:cs="方正小标宋_GBK"/>
                <w:bCs/>
                <w:kern w:val="0"/>
                <w:sz w:val="44"/>
                <w:szCs w:val="44"/>
              </w:rPr>
              <w:t>流程图</w:t>
            </w:r>
          </w:p>
          <w:p>
            <w:pPr>
              <w:suppressAutoHyphens/>
              <w:spacing w:line="380" w:lineRule="exact"/>
              <w:jc w:val="center"/>
              <w:rPr>
                <w:rFonts w:ascii="Times New Roman" w:hAnsi="Times New Roman" w:eastAsia="方正楷体_GBK"/>
                <w:bCs/>
                <w:kern w:val="0"/>
                <w:sz w:val="32"/>
                <w:szCs w:val="32"/>
              </w:rPr>
            </w:pPr>
            <w:r>
              <w:rPr>
                <w:rFonts w:ascii="Times New Roman" w:hAnsi="Times New Roman" w:eastAsia="方正楷体_GBK"/>
                <w:bCs/>
                <w:kern w:val="0"/>
                <w:sz w:val="32"/>
                <w:szCs w:val="32"/>
              </w:rPr>
              <w:t>（联办</w:t>
            </w:r>
            <w:r>
              <w:rPr>
                <w:rFonts w:hint="eastAsia" w:ascii="Times New Roman" w:hAnsi="Times New Roman" w:eastAsia="方正楷体_GBK"/>
                <w:bCs/>
                <w:kern w:val="0"/>
                <w:sz w:val="32"/>
                <w:szCs w:val="32"/>
              </w:rPr>
              <w:t>承诺办结</w:t>
            </w:r>
            <w:r>
              <w:rPr>
                <w:rFonts w:ascii="Times New Roman" w:hAnsi="Times New Roman" w:eastAsia="方正楷体_GBK"/>
                <w:bCs/>
                <w:kern w:val="0"/>
                <w:sz w:val="32"/>
                <w:szCs w:val="32"/>
              </w:rPr>
              <w:t>时限：</w:t>
            </w:r>
            <w:r>
              <w:rPr>
                <w:rFonts w:hint="eastAsia" w:ascii="Times New Roman" w:hAnsi="Times New Roman" w:eastAsia="方正楷体_GBK"/>
                <w:bCs/>
                <w:kern w:val="0"/>
                <w:sz w:val="32"/>
                <w:szCs w:val="32"/>
                <w:lang w:val="en-US" w:eastAsia="zh-CN"/>
              </w:rPr>
              <w:t>4</w:t>
            </w:r>
            <w:r>
              <w:rPr>
                <w:rFonts w:ascii="Times New Roman" w:hAnsi="Times New Roman" w:eastAsia="方正楷体_GBK"/>
                <w:bCs/>
                <w:kern w:val="0"/>
                <w:sz w:val="32"/>
                <w:szCs w:val="32"/>
              </w:rPr>
              <w:t>个工作日</w:t>
            </w:r>
            <w:r>
              <w:rPr>
                <w:rFonts w:hint="eastAsia" w:ascii="Times New Roman" w:hAnsi="Times New Roman" w:eastAsia="方正楷体_GBK"/>
                <w:bCs/>
                <w:kern w:val="0"/>
                <w:sz w:val="32"/>
                <w:szCs w:val="32"/>
              </w:rPr>
              <w:t>，只需跑一次</w:t>
            </w:r>
            <w:r>
              <w:rPr>
                <w:rFonts w:ascii="Times New Roman" w:hAnsi="Times New Roman" w:eastAsia="方正楷体_GBK"/>
                <w:bCs/>
                <w:kern w:val="0"/>
                <w:sz w:val="32"/>
                <w:szCs w:val="32"/>
              </w:rPr>
              <w:t>）</w:t>
            </w:r>
          </w:p>
          <w:p>
            <w:pPr>
              <w:suppressAutoHyphens/>
              <w:spacing w:line="380" w:lineRule="exact"/>
              <w:ind w:firstLine="420"/>
              <w:jc w:val="left"/>
              <w:rPr>
                <w:rFonts w:ascii="Times New Roman" w:hAnsi="Times New Roman" w:eastAsia="方正小标宋简体"/>
                <w:bCs/>
                <w:kern w:val="0"/>
                <w:sz w:val="32"/>
                <w:szCs w:val="32"/>
              </w:rPr>
            </w:pPr>
          </w:p>
          <w:tbl>
            <w:tblPr>
              <w:tblStyle w:val="6"/>
              <w:tblW w:w="79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7915" w:type="dxa"/>
                  <w:vAlign w:val="top"/>
                </w:tcPr>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7" o:spid="_x0000_s1026" style="position:absolute;left:0;margin-left:-7.05pt;margin-top:11pt;height:101.95pt;width:30.75pt;rotation:0f;z-index:25166848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ascii="Times New Roman" w:hAnsi="Times New Roman" w:eastAsia="等线" w:cs="黑体"/>
                      <w:kern w:val="0"/>
                      <w:sz w:val="28"/>
                      <w:szCs w:val="28"/>
                      <w:lang w:val="en-US" w:eastAsia="zh-CN" w:bidi="ar-SA"/>
                    </w:rPr>
                    <w:pict>
                      <v:rect id="文本框 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r>
                    <w:rPr>
                      <w:rFonts w:ascii="Times New Roman" w:hAnsi="Times New Roman" w:eastAsia="等线" w:cs="黑体"/>
                      <w:kern w:val="0"/>
                      <w:sz w:val="28"/>
                      <w:szCs w:val="28"/>
                      <w:lang w:val="en-US" w:eastAsia="zh-CN" w:bidi="ar-SA"/>
                    </w:rPr>
                    <w:pict>
                      <v:line id="直接连接符 2" o:spid="_x0000_s1028" style="position:absolute;left:0;flip:y;margin-left:92.85pt;margin-top:170.35pt;height:1.5pt;width:252.75pt;rotation:0f;z-index:251663360;"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直接连接符 3" o:spid="_x0000_s1029" style="position:absolute;left:0;margin-left:93.6pt;margin-top:171.85pt;height:42.75pt;width:0.05pt;rotation:0f;z-index:251664384;"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直接连接符 6" o:spid="_x0000_s1030" style="position:absolute;left:0;flip:y;margin-left:92.1pt;margin-top:310.6pt;height:1.5pt;width:252.75pt;rotation:0f;z-index:251670528;"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8" o:spid="_x0000_s1031" style="position:absolute;left:0;margin-left:212.85pt;margin-top:18.55pt;height:32.3pt;width:0.8pt;rotation:0f;z-index:251669504;"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9" o:spid="_x0000_s1032" style="position:absolute;left:0;margin-left:298.1pt;margin-top:17pt;height:40.5pt;width:48pt;rotation:0f;z-index:251676672;"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10" o:spid="_x0000_s1033" style="position:absolute;left:0;margin-left:343.6pt;margin-top:17.1pt;height:51.55pt;width:87.75pt;rotation:0f;z-index:25167462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r>
                    <w:rPr>
                      <w:rFonts w:ascii="Times New Roman" w:hAnsi="Times New Roman" w:eastAsia="等线" w:cs="黑体"/>
                      <w:kern w:val="0"/>
                      <w:sz w:val="28"/>
                      <w:szCs w:val="28"/>
                      <w:lang w:val="en-US" w:eastAsia="zh-CN" w:bidi="ar-SA"/>
                    </w:rPr>
                    <w:pict>
                      <v:rect id="文本框 11" o:spid="_x0000_s1034"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p>
                              <w:pPr>
                                <w:jc w:val="center"/>
                                <w:rPr>
                                  <w:rFonts w:ascii="方正仿宋_GBK" w:hAnsi="方正仿宋_GBK" w:eastAsia="方正仿宋_GBK" w:cs="方正仿宋_GBK"/>
                                  <w:sz w:val="24"/>
                                  <w:szCs w:val="24"/>
                                </w:rPr>
                              </w:pP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2" o:spid="_x0000_s1035" style="position:absolute;left:0;flip:y;margin-left:305.2pt;margin-top:2.2pt;height:1pt;width:32.65pt;rotation:0f;z-index:25167564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3" o:spid="_x0000_s1036" style="position:absolute;left:0;margin-left:213.6pt;margin-top:10pt;height:46.05pt;width:0.05pt;rotation:0f;z-index:251662336;"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rect id="文本框 14" o:spid="_x0000_s1037" style="position:absolute;left:0;margin-left:194.6pt;margin-top:8.75pt;height:37.45pt;width:133pt;rotation:0f;z-index:251666432;"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5" o:spid="_x0000_s1038" style="position:absolute;left:0;flip:y;margin-left:-7.05pt;margin-top:5.45pt;height:1pt;width:445.4pt;rotation:0f;z-index:251667456;"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直接连接符 16" o:spid="_x0000_s1039" style="position:absolute;left:0;flip:x;margin-left:344.15pt;margin-top:18.35pt;height:45pt;width:0.7pt;rotation:0f;z-index:25166540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17" o:spid="_x0000_s1040" style="position:absolute;left:0;margin-left:-7pt;margin-top:18.5pt;height:101.95pt;width:30.75pt;rotation:0f;z-index:25167872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 o:spid="_x0000_s1041" style="position:absolute;left:0;margin-left:30.05pt;margin-top:5.4pt;height:57.75pt;width:136.4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w:t>
                              </w:r>
                              <w:r>
                                <w:rPr>
                                  <w:rFonts w:hint="eastAsia" w:ascii="方正仿宋_GBK" w:hAnsi="方正仿宋_GBK" w:eastAsia="方正仿宋_GBK" w:cs="方正仿宋_GBK"/>
                                  <w:sz w:val="28"/>
                                  <w:szCs w:val="28"/>
                                </w:rPr>
                                <w:t>企业开办</w:t>
                              </w:r>
                              <w:r>
                                <w:rPr>
                                  <w:rFonts w:hint="eastAsia" w:ascii="方正仿宋_GBK" w:hAnsi="方正仿宋_GBK" w:eastAsia="方正仿宋_GBK" w:cs="方正仿宋_GBK"/>
                                  <w:sz w:val="28"/>
                                  <w:szCs w:val="28"/>
                                  <w:lang w:eastAsia="zh-CN"/>
                                </w:rPr>
                                <w:t>综合</w:t>
                              </w:r>
                              <w:r>
                                <w:rPr>
                                  <w:rFonts w:hint="eastAsia" w:ascii="方正仿宋_GBK" w:hAnsi="方正仿宋_GBK" w:eastAsia="方正仿宋_GBK" w:cs="方正仿宋_GBK"/>
                                  <w:sz w:val="28"/>
                                  <w:szCs w:val="28"/>
                                </w:rPr>
                                <w:t>窗</w:t>
                              </w:r>
                              <w:r>
                                <w:rPr>
                                  <w:rFonts w:hint="eastAsia" w:ascii="方正仿宋_GBK" w:hAnsi="方正仿宋_GBK" w:eastAsia="方正仿宋_GBK" w:cs="方正仿宋_GBK"/>
                                  <w:sz w:val="28"/>
                                  <w:szCs w:val="28"/>
                                  <w:lang w:eastAsia="zh-CN"/>
                                </w:rPr>
                                <w:t>后台</w:t>
                              </w:r>
                              <w:r>
                                <w:rPr>
                                  <w:rFonts w:hint="eastAsia" w:ascii="方正仿宋_GBK" w:hAnsi="方正仿宋_GBK" w:eastAsia="方正仿宋_GBK" w:cs="方正仿宋_GBK"/>
                                  <w:sz w:val="28"/>
                                  <w:szCs w:val="28"/>
                                </w:rPr>
                                <w:t>审批</w:t>
                              </w:r>
                            </w:p>
                          </w:txbxContent>
                        </v:textbox>
                      </v:rect>
                    </w:pict>
                  </w:r>
                  <w:r>
                    <w:rPr>
                      <w:rFonts w:ascii="Times New Roman" w:hAnsi="Times New Roman" w:eastAsia="等线" w:cs="黑体"/>
                      <w:kern w:val="0"/>
                      <w:sz w:val="28"/>
                      <w:szCs w:val="28"/>
                      <w:lang w:val="en-US" w:eastAsia="zh-CN" w:bidi="ar-SA"/>
                    </w:rPr>
                    <w:pict>
                      <v:rect id="文本框 18" o:spid="_x0000_s1042" style="position:absolute;left:0;margin-left:275.05pt;margin-top:6.2pt;height:56.1pt;width:129.2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城中区市场监督管理局后台</w:t>
                              </w:r>
                              <w:r>
                                <w:rPr>
                                  <w:rFonts w:hint="eastAsia" w:ascii="方正仿宋_GBK" w:hAnsi="方正仿宋_GBK" w:eastAsia="方正仿宋_GBK" w:cs="方正仿宋_GBK"/>
                                  <w:sz w:val="28"/>
                                  <w:szCs w:val="28"/>
                                </w:rPr>
                                <w:t>审批</w:t>
                              </w:r>
                            </w:p>
                            <w:p>
                              <w:pPr>
                                <w:rPr>
                                  <w:rFonts w:ascii="方正仿宋_GBK" w:hAnsi="方正仿宋_GBK" w:eastAsia="方正仿宋_GBK" w:cs="方正仿宋_GBK"/>
                                </w:rPr>
                              </w:pP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9" o:spid="_x0000_s1043" style="position:absolute;left:0;flip:x;margin-left:343.4pt;margin-top:6.15pt;height:39.45pt;width:0.05pt;rotation:0f;z-index:251672576;"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直接连接符 5" o:spid="_x0000_s1044" style="position:absolute;left:0;flip:x;margin-left:93.1pt;margin-top:7.85pt;height:37.1pt;width:0.25pt;rotation:0f;z-index:251671552;"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0" o:spid="_x0000_s1045" style="position:absolute;left:0;margin-left:219.6pt;margin-top:7.25pt;height:74.25pt;width:0.75pt;rotation:0f;z-index:251673600;"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1" o:spid="_x0000_s1046" style="position:absolute;left:0;flip:y;margin-left:-5.35pt;margin-top:8.85pt;height:2.35pt;width:444.55pt;rotation:0f;z-index:251677696;"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2" o:spid="_x0000_s1047" style="position:absolute;left:0;margin-left:-7.2pt;margin-top:12.05pt;height:101.95pt;width:30.75pt;rotation:0f;z-index:251680768;"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3" o:spid="_x0000_s1048" style="position:absolute;left:0;margin-left:122.85pt;margin-top:7.1pt;height:39.75pt;width:186.75pt;rotation:0f;z-index:25167974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tc>
            </w:tr>
          </w:tbl>
          <w:p>
            <w:pPr>
              <w:rPr>
                <w:rFonts w:ascii="Times New Roman" w:hAnsi="Times New Roman" w:eastAsia="仿宋_GB2312"/>
                <w:sz w:val="22"/>
              </w:rPr>
            </w:pPr>
          </w:p>
        </w:tc>
      </w:tr>
    </w:tbl>
    <w:p>
      <w:pPr>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A7CBB"/>
    <w:rsid w:val="009D011B"/>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0FB4C6F"/>
    <w:rsid w:val="09FF047F"/>
    <w:rsid w:val="0B692196"/>
    <w:rsid w:val="0DE0513A"/>
    <w:rsid w:val="23776B7A"/>
    <w:rsid w:val="2A7729C6"/>
    <w:rsid w:val="2B8C518C"/>
    <w:rsid w:val="2EDF296D"/>
    <w:rsid w:val="37AD0964"/>
    <w:rsid w:val="39C56B75"/>
    <w:rsid w:val="3B5B5EE1"/>
    <w:rsid w:val="56270D36"/>
    <w:rsid w:val="58A66FDE"/>
    <w:rsid w:val="5D54525B"/>
    <w:rsid w:val="5F951CA1"/>
    <w:rsid w:val="627D6BE4"/>
    <w:rsid w:val="66A75736"/>
    <w:rsid w:val="6CCA5ED4"/>
    <w:rsid w:val="70F918C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563C1"/>
      <w:u w:val="single"/>
    </w:rPr>
  </w:style>
  <w:style w:type="table" w:styleId="7">
    <w:name w:val="Table Grid"/>
    <w:basedOn w:val="6"/>
    <w:qFormat/>
    <w:uiPriority w:val="3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 w:type="character" w:customStyle="1" w:styleId="10">
    <w:name w:val="Unresolved Mention"/>
    <w:basedOn w:val="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29" textRotate="1"/>
    <customShpInfo spid="_x0000_s1030" textRotate="1"/>
    <customShpInfo spid="_x0000_s1031" textRotate="1"/>
    <customShpInfo spid="_x0000_s1035" textRotate="1"/>
    <customShpInfo spid="_x0000_s1036" textRotate="1"/>
    <customShpInfo spid="_x0000_s1038" textRotate="1"/>
    <customShpInfo spid="_x0000_s1039" textRotate="1"/>
    <customShpInfo spid="_x0000_s1043" textRotate="1"/>
    <customShpInfo spid="_x0000_s1044" textRotate="1"/>
    <customShpInfo spid="_x0000_s1045" textRotate="1"/>
    <customShpInfo spid="_x0000_s104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339</Words>
  <Characters>1933</Characters>
  <Lines>16</Lines>
  <Paragraphs>4</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2021-04-22T01:29:00Z</cp:lastPrinted>
  <dcterms:modified xsi:type="dcterms:W3CDTF">2021-10-18T08:29:10Z</dcterms:modified>
  <dc:title>“一件事”套餐办事指南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6E491C1359B84C0687B850584EC42CF4</vt:lpwstr>
  </property>
</Properties>
</file>