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line="560" w:lineRule="exact"/>
        <w:rPr>
          <w:rFonts w:ascii="Times New Roman" w:hAnsi="Times New Roman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</w:t>
      </w:r>
      <w:r>
        <w:rPr>
          <w:rFonts w:hint="eastAsia" w:ascii="Times New Roman" w:hAnsi="Times New Roman" w:eastAsia="黑体"/>
          <w:bCs/>
          <w:color w:val="000000"/>
          <w:sz w:val="32"/>
          <w:szCs w:val="32"/>
        </w:rPr>
        <w:t>件</w:t>
      </w:r>
      <w:r>
        <w:rPr>
          <w:rFonts w:ascii="Times New Roman" w:hAnsi="Times New Roman" w:eastAsia="黑体"/>
          <w:bCs/>
          <w:color w:val="000000"/>
          <w:sz w:val="32"/>
          <w:szCs w:val="32"/>
        </w:rPr>
        <w:t>2</w:t>
      </w:r>
    </w:p>
    <w:p>
      <w:pPr>
        <w:pStyle w:val="2"/>
        <w:spacing w:line="560" w:lineRule="exact"/>
        <w:rPr>
          <w:rFonts w:ascii="Times New Roman" w:hAnsi="Times New Roman" w:eastAsia="黑体"/>
          <w:bCs/>
          <w:color w:val="000000"/>
          <w:sz w:val="32"/>
          <w:szCs w:val="32"/>
        </w:rPr>
      </w:pPr>
    </w:p>
    <w:p>
      <w:pPr>
        <w:pStyle w:val="2"/>
        <w:spacing w:line="560" w:lineRule="exact"/>
        <w:jc w:val="center"/>
        <w:rPr>
          <w:rFonts w:ascii="Times New Roman" w:hAnsi="Times New Roman" w:eastAsia="方正小标宋_GBK"/>
          <w:bCs/>
          <w:color w:val="000000"/>
          <w:sz w:val="44"/>
          <w:szCs w:val="44"/>
        </w:rPr>
      </w:pPr>
      <w:r>
        <w:rPr>
          <w:rFonts w:hint="eastAsia" w:ascii="Times New Roman" w:hAnsi="Times New Roman" w:eastAsia="方正小标宋_GBK"/>
          <w:bCs/>
          <w:color w:val="000000"/>
          <w:sz w:val="44"/>
          <w:szCs w:val="44"/>
        </w:rPr>
        <w:t>“一件事”套餐办事指南模板</w:t>
      </w:r>
    </w:p>
    <w:p>
      <w:pPr>
        <w:pStyle w:val="2"/>
        <w:spacing w:line="560" w:lineRule="exact"/>
        <w:rPr>
          <w:rFonts w:ascii="Times New Roman" w:hAnsi="Times New Roman" w:eastAsia="仿宋_GB2312"/>
          <w:b/>
          <w:color w:val="000000"/>
          <w:sz w:val="32"/>
          <w:szCs w:val="32"/>
        </w:rPr>
      </w:pPr>
    </w:p>
    <w:p>
      <w:pPr>
        <w:suppressAutoHyphens/>
        <w:spacing w:line="560" w:lineRule="exact"/>
        <w:jc w:val="center"/>
        <w:rPr>
          <w:rFonts w:ascii="Times New Roman" w:hAnsi="Times New Roman" w:eastAsia="黑体"/>
          <w:sz w:val="44"/>
          <w:szCs w:val="44"/>
        </w:rPr>
      </w:pPr>
      <w:bookmarkStart w:id="0" w:name="_Hlk67651694"/>
      <w:r>
        <w:rPr>
          <w:rFonts w:hint="eastAsia" w:ascii="Times New Roman" w:hAnsi="Times New Roman" w:eastAsia="黑体"/>
          <w:sz w:val="44"/>
          <w:szCs w:val="44"/>
        </w:rPr>
        <w:t>我要开生活超市（200平方米以下）（新办）</w:t>
      </w:r>
    </w:p>
    <w:bookmarkEnd w:id="0"/>
    <w:p>
      <w:pPr>
        <w:suppressAutoHyphens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tbl>
      <w:tblPr>
        <w:tblStyle w:val="9"/>
        <w:tblW w:w="9186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799"/>
        <w:gridCol w:w="514"/>
        <w:gridCol w:w="2724"/>
        <w:gridCol w:w="325"/>
        <w:gridCol w:w="1137"/>
        <w:gridCol w:w="163"/>
        <w:gridCol w:w="1889"/>
        <w:gridCol w:w="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186" w:type="dxa"/>
            <w:gridSpan w:val="9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  <w:highlight w:val="none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5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套餐名称</w:t>
            </w:r>
          </w:p>
        </w:tc>
        <w:tc>
          <w:tcPr>
            <w:tcW w:w="7729" w:type="dxa"/>
            <w:gridSpan w:val="7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我要开生活超市（200平方米以下）（新办）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45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涉及事项</w:t>
            </w:r>
          </w:p>
        </w:tc>
        <w:tc>
          <w:tcPr>
            <w:tcW w:w="7729" w:type="dxa"/>
            <w:gridSpan w:val="7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1.个体工商户注册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45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7729" w:type="dxa"/>
            <w:gridSpan w:val="7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-SA"/>
              </w:rPr>
              <w:t>食品经营许可（新办）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涉及办理部门</w:t>
            </w:r>
          </w:p>
        </w:tc>
        <w:tc>
          <w:tcPr>
            <w:tcW w:w="7729" w:type="dxa"/>
            <w:gridSpan w:val="7"/>
            <w:vAlign w:val="center"/>
          </w:tcPr>
          <w:p>
            <w:pPr>
              <w:suppressAutoHyphens/>
              <w:spacing w:line="560" w:lineRule="exact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1.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  <w:lang w:eastAsia="zh-CN"/>
              </w:rPr>
              <w:t>城中区市场监督管理局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7729" w:type="dxa"/>
            <w:gridSpan w:val="7"/>
            <w:vAlign w:val="center"/>
          </w:tcPr>
          <w:p>
            <w:pPr>
              <w:suppressAutoHyphens/>
              <w:spacing w:line="560" w:lineRule="exact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2.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  <w:lang w:eastAsia="zh-CN"/>
              </w:rPr>
              <w:t>城中区市场监督管理局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45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联办承诺办结时限</w:t>
            </w:r>
          </w:p>
        </w:tc>
        <w:tc>
          <w:tcPr>
            <w:tcW w:w="7729" w:type="dxa"/>
            <w:gridSpan w:val="7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6个工作日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5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bookmarkStart w:id="1" w:name="_Hlk69807649"/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咨询电话</w:t>
            </w:r>
          </w:p>
        </w:tc>
        <w:tc>
          <w:tcPr>
            <w:tcW w:w="3563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2"/>
                <w:highlight w:val="none"/>
                <w:lang w:val="en-US" w:eastAsia="zh-CN"/>
              </w:rPr>
              <w:t>0772-2821757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rPr>
                <w:rFonts w:ascii="黑体" w:hAnsi="黑体" w:eastAsia="黑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投诉电话</w:t>
            </w:r>
          </w:p>
        </w:tc>
        <w:tc>
          <w:tcPr>
            <w:tcW w:w="2866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2"/>
                <w:highlight w:val="none"/>
                <w:lang w:val="en-US" w:eastAsia="zh-CN"/>
              </w:rPr>
              <w:t>0772-2811723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5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办理地址</w:t>
            </w:r>
          </w:p>
        </w:tc>
        <w:tc>
          <w:tcPr>
            <w:tcW w:w="7729" w:type="dxa"/>
            <w:gridSpan w:val="7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  <w:lang w:val="en-US" w:eastAsia="zh-CN"/>
              </w:rPr>
              <w:t>柳州市城中区环江滨水大道城中区政务服务中心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45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受理窗口</w:t>
            </w:r>
          </w:p>
        </w:tc>
        <w:tc>
          <w:tcPr>
            <w:tcW w:w="7729" w:type="dxa"/>
            <w:gridSpan w:val="7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  <w:lang w:val="en-US" w:eastAsia="zh-CN"/>
              </w:rPr>
              <w:t>6号窗社会事务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45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服务时间</w:t>
            </w:r>
          </w:p>
        </w:tc>
        <w:tc>
          <w:tcPr>
            <w:tcW w:w="7729" w:type="dxa"/>
            <w:gridSpan w:val="7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  <w:lang w:val="en-US" w:eastAsia="zh-CN"/>
              </w:rPr>
              <w:t>工作日：上午9:00-12:00 下午13:00-16:00，法定节假日除外。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45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网上办理地址</w:t>
            </w:r>
          </w:p>
        </w:tc>
        <w:tc>
          <w:tcPr>
            <w:tcW w:w="7729" w:type="dxa"/>
            <w:gridSpan w:val="7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2"/>
                <w:highlight w:val="none"/>
                <w:lang w:val="en-US" w:eastAsia="zh-CN"/>
              </w:rPr>
              <w:t>http://lzcz.zwfw.gxzf.gov.cn/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受理条件</w:t>
            </w:r>
          </w:p>
        </w:tc>
        <w:tc>
          <w:tcPr>
            <w:tcW w:w="7729" w:type="dxa"/>
            <w:gridSpan w:val="7"/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highlight w:val="none"/>
              </w:rPr>
              <w:t>1.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个体工商户注册受理条件</w:t>
            </w:r>
          </w:p>
          <w:p>
            <w:pPr>
              <w:spacing w:line="400" w:lineRule="exact"/>
              <w:ind w:firstLine="440" w:firstLineChars="200"/>
              <w:rPr>
                <w:rFonts w:ascii="仿宋_GB2312" w:hAnsi="宋体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22"/>
                <w:highlight w:val="none"/>
              </w:rPr>
              <w:t>根据《个体工商户条例》（2011 年 4 月 16 日国务院令第 596 号，2014 年 2 月 19 日予以修改）第八条：申请登记为个体工商户，应当向经营场所所在地登记机关申请注册登记。申请人应当提交登记申请书、身份证明和经营场所证明。个体工商户登记事项包括经营者姓名和住所、组成形式、经营范围、经营场所。个体工商户使用名称的，名称作为登记事项。</w:t>
            </w:r>
          </w:p>
          <w:p>
            <w:pPr>
              <w:spacing w:line="400" w:lineRule="exact"/>
              <w:ind w:firstLine="440" w:firstLineChars="200"/>
              <w:rPr>
                <w:rFonts w:ascii="仿宋_GB2312" w:hAnsi="宋体" w:eastAsia="仿宋_GB2312"/>
                <w:color w:val="auto"/>
                <w:sz w:val="22"/>
                <w:highlight w:val="none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sz w:val="22"/>
                <w:highlight w:val="none"/>
              </w:rPr>
              <w:t>2.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食品(含保健食品）经营许可（新办）受理条件：</w:t>
            </w:r>
          </w:p>
          <w:p>
            <w:pPr>
              <w:spacing w:line="400" w:lineRule="exact"/>
              <w:ind w:firstLine="440" w:firstLineChars="200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根据《食品安全法》第三十三条和《办法》第十一条的规定，申请食品经营许可，应当符合下列条件：（一）具有与经营的食品品种、数量相适应的食品原料处理和食品加工、销售、贮存等场所，保持该场所环境整洁，并与有毒、有害场所以及其他污染源保持规定的距离；（二）具有与经营的食品品种、数量相适应的经营设备或者设施，有相应的消毒、更衣、盥洗、采光、照明、通风、防腐、防尘、防蝇、防鼠、防虫、洗涤以及处理废水、存放垃圾和废弃物的设备或者设施；（三）有专职或者兼职的食品安全管理人员和保证食品安全的规章制度；（四）具有合理的设备布局和工艺流程，防止待加工食品与直接入口食品、原料与成品交叉污染，避免食品接触有毒物、不洁物。（五）餐具、饮具和盛放直接入口食品的容器，使用前应当洗净、消毒，炊具、用具用后应当洗净，保持清洁；（六）贮存、运输和装卸食品的容器、工具和设备应当安全、无害，保持清洁，防止食品污染，并符合保证食品安全所需的温度、湿度等特殊要求，不得将食品与有毒、有害物品一同贮存、运输；（七）直接入口的食品应当使用无毒、清洁的包装材料、餐具、饮具和容器；（八）食品生产经营人员应当保持个人卫生，生产经营食品时，应当将手洗净，穿戴清洁的工作衣、帽等；销售无包装的直接入口食品时，应当使用无毒、清洁的容器、售货工具和设备；（九）用水应当符合国家规定的生活饮用水卫生标准；（十）使用的洗涤剂、消毒剂应当对人体安全、无害；（十一）法律、法规规定的其他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结果领取方式</w:t>
            </w:r>
          </w:p>
        </w:tc>
        <w:tc>
          <w:tcPr>
            <w:tcW w:w="7729" w:type="dxa"/>
            <w:gridSpan w:val="7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现场领取或者邮寄方式领取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45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收费情况</w:t>
            </w:r>
          </w:p>
        </w:tc>
        <w:tc>
          <w:tcPr>
            <w:tcW w:w="7729" w:type="dxa"/>
            <w:gridSpan w:val="7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45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特殊程序</w:t>
            </w:r>
          </w:p>
        </w:tc>
        <w:tc>
          <w:tcPr>
            <w:tcW w:w="7729" w:type="dxa"/>
            <w:gridSpan w:val="7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现场审查：</w:t>
            </w:r>
          </w:p>
          <w:p>
            <w:pPr>
              <w:ind w:firstLine="440" w:firstLineChars="200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依据《广西食品经营许可审查细则》（桂食药监办〔2015〕7号）的要求，必要时对申请人的生产经营场所进行现场核查。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6" w:type="dxa"/>
            <w:gridSpan w:val="9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2"/>
                <w:highlight w:val="none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  <w:highlight w:val="none"/>
              </w:rPr>
              <w:t>二、申请材料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65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序号</w:t>
            </w:r>
          </w:p>
        </w:tc>
        <w:tc>
          <w:tcPr>
            <w:tcW w:w="131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事项名称</w:t>
            </w:r>
          </w:p>
        </w:tc>
        <w:tc>
          <w:tcPr>
            <w:tcW w:w="418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原始材料</w:t>
            </w:r>
          </w:p>
        </w:tc>
        <w:tc>
          <w:tcPr>
            <w:tcW w:w="205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已关联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电子证照名称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共性材料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1</w:t>
            </w:r>
          </w:p>
        </w:tc>
        <w:tc>
          <w:tcPr>
            <w:tcW w:w="131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个体工商户注册</w:t>
            </w:r>
          </w:p>
        </w:tc>
        <w:tc>
          <w:tcPr>
            <w:tcW w:w="4186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1</w:t>
            </w: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《我要开生活超市（200平方米以下）“一件事”套餐申请表》</w:t>
            </w:r>
          </w:p>
        </w:tc>
        <w:tc>
          <w:tcPr>
            <w:tcW w:w="2052" w:type="dxa"/>
            <w:gridSpan w:val="2"/>
            <w:vMerge w:val="restart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977" w:type="dxa"/>
            <w:vMerge w:val="restart"/>
            <w:vAlign w:val="center"/>
          </w:tcPr>
          <w:p>
            <w:pPr>
              <w:numPr>
                <w:ilvl w:val="0"/>
                <w:numId w:val="1"/>
              </w:num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《我要开食品生产公司“一件事”套餐申请表》；</w:t>
            </w: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2. 经营者的身份证明(身份证复印件)；</w:t>
            </w: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4"/>
                <w:szCs w:val="24"/>
                <w:highlight w:val="none"/>
              </w:rPr>
              <w:t>3.代理人的身份证复印件</w:t>
            </w: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2. 经营者的身份证明(身份证复印件)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3. 经营场所使用证明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4. 承诺书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5.住所（经营场所）使用承诺书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6. 住所（经营场所）登记表</w:t>
            </w: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7.委托代理人的身份证复印件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8.国家工商行政管理总局规定提交的其他文件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9.《个体工商户经营者（台湾居民）登记表》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10.《个体工商户经营者（港澳居民）登记表》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11.1寸照片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12.《委托代理人证明》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2</w:t>
            </w:r>
          </w:p>
        </w:tc>
        <w:tc>
          <w:tcPr>
            <w:tcW w:w="131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食品(含保健食品）经营许可（新办）</w:t>
            </w:r>
          </w:p>
        </w:tc>
        <w:tc>
          <w:tcPr>
            <w:tcW w:w="4186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1</w:t>
            </w: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 xml:space="preserve"> 《我要开生活超市（200平方米以下）“一件事”套餐申请表》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2.食品经营操作流程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3.与食品经营相适应的主要设备实施布局（平面布局图）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4"/>
                <w:szCs w:val="24"/>
                <w:highlight w:val="none"/>
              </w:rPr>
              <w:t>4.保证食品安全的管理制度清单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4"/>
                <w:szCs w:val="24"/>
                <w:highlight w:val="none"/>
              </w:rPr>
              <w:t>5.食品经营者在经营场所外设置仓库，还应当提供仓库地址、面积、设备设施、储存条件的说明文件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4"/>
                <w:szCs w:val="24"/>
                <w:highlight w:val="none"/>
              </w:rPr>
              <w:t>6.销售散装熟食的需提供如备注材料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4"/>
                <w:szCs w:val="24"/>
                <w:highlight w:val="none"/>
              </w:rPr>
              <w:t>7.有资质的食品安全第三方机构出具的对成品安全性的检验合格报告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4"/>
                <w:szCs w:val="24"/>
                <w:highlight w:val="none"/>
              </w:rPr>
              <w:t>8.委托书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4"/>
                <w:szCs w:val="24"/>
                <w:highlight w:val="none"/>
              </w:rPr>
              <w:t>9.提供自动售货设备的产品合格证明、具体放置地点，经营者名称、住所、联系方式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4"/>
                <w:szCs w:val="24"/>
                <w:highlight w:val="none"/>
              </w:rPr>
              <w:t>10.通过互联网从事食品经营的，还应当提供销售食品的网站、网页的截屏图信息公示的具体位置</w:t>
            </w: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131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  <w:tc>
          <w:tcPr>
            <w:tcW w:w="4186" w:type="dxa"/>
            <w:gridSpan w:val="3"/>
            <w:vAlign w:val="center"/>
          </w:tcPr>
          <w:p>
            <w:pPr>
              <w:numPr>
                <w:ilvl w:val="0"/>
                <w:numId w:val="2"/>
              </w:numPr>
              <w:rPr>
                <w:rFonts w:ascii="Times New Roman" w:hAnsi="Times New Roman" w:eastAsia="仿宋_GB2312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4"/>
                <w:szCs w:val="24"/>
                <w:highlight w:val="none"/>
              </w:rPr>
              <w:t>代理人的身份证</w:t>
            </w:r>
          </w:p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52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7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45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特殊情形</w:t>
            </w:r>
          </w:p>
        </w:tc>
        <w:tc>
          <w:tcPr>
            <w:tcW w:w="3238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highlight w:val="none"/>
              </w:rPr>
              <w:t>无</w:t>
            </w:r>
          </w:p>
        </w:tc>
        <w:tc>
          <w:tcPr>
            <w:tcW w:w="1462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  <w:highlight w:val="none"/>
              </w:rPr>
              <w:t>情形材料</w:t>
            </w:r>
          </w:p>
        </w:tc>
        <w:tc>
          <w:tcPr>
            <w:tcW w:w="3029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highlight w:val="none"/>
              </w:rPr>
              <w:t>无</w:t>
            </w: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6" w:type="dxa"/>
            <w:gridSpan w:val="9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2"/>
                <w:highlight w:val="none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  <w:highlight w:val="none"/>
              </w:rPr>
              <w:t>三、办理流程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8" w:hRule="atLeast"/>
        </w:trPr>
        <w:tc>
          <w:tcPr>
            <w:tcW w:w="9186" w:type="dxa"/>
            <w:gridSpan w:val="9"/>
            <w:vAlign w:val="center"/>
          </w:tcPr>
          <w:p>
            <w:pPr>
              <w:suppressAutoHyphens/>
              <w:spacing w:line="560" w:lineRule="exact"/>
              <w:ind w:firstLine="640" w:firstLineChars="200"/>
              <w:rPr>
                <w:rFonts w:ascii="Times New Roman" w:hAnsi="Times New Roman" w:eastAsia="方正仿宋_GBK"/>
                <w:color w:val="auto"/>
                <w:sz w:val="32"/>
                <w:szCs w:val="32"/>
                <w:highlight w:val="none"/>
              </w:rPr>
            </w:pPr>
          </w:p>
          <w:p>
            <w:pPr>
              <w:suppressAutoHyphens/>
              <w:spacing w:line="500" w:lineRule="exact"/>
              <w:jc w:val="center"/>
              <w:rPr>
                <w:rFonts w:ascii="Times New Roman" w:hAnsi="Times New Roman" w:eastAsia="方正小标宋_GBK" w:cs="方正小标宋_GBK"/>
                <w:bCs/>
                <w:color w:val="auto"/>
                <w:kern w:val="0"/>
                <w:sz w:val="44"/>
                <w:szCs w:val="44"/>
                <w:highlight w:val="none"/>
              </w:rPr>
            </w:pPr>
            <w:r>
              <w:rPr>
                <w:rFonts w:hint="eastAsia" w:ascii="Times New Roman" w:hAnsi="Times New Roman" w:eastAsia="方正小标宋_GBK"/>
                <w:color w:val="auto"/>
                <w:kern w:val="0"/>
                <w:sz w:val="44"/>
                <w:szCs w:val="44"/>
                <w:highlight w:val="none"/>
              </w:rPr>
              <w:t>我要开生活超市（200平方米以下）</w:t>
            </w:r>
            <w:r>
              <w:rPr>
                <w:rFonts w:ascii="Times New Roman" w:hAnsi="Times New Roman" w:eastAsia="方正小标宋_GBK"/>
                <w:color w:val="auto"/>
                <w:kern w:val="0"/>
                <w:sz w:val="44"/>
                <w:szCs w:val="44"/>
                <w:highlight w:val="none"/>
              </w:rPr>
              <w:t>“一件事”套餐</w:t>
            </w:r>
            <w:r>
              <w:rPr>
                <w:rFonts w:hint="eastAsia" w:ascii="Times New Roman" w:hAnsi="Times New Roman" w:eastAsia="方正小标宋_GBK" w:cs="方正小标宋_GBK"/>
                <w:bCs/>
                <w:color w:val="auto"/>
                <w:kern w:val="0"/>
                <w:sz w:val="44"/>
                <w:szCs w:val="44"/>
                <w:highlight w:val="none"/>
              </w:rPr>
              <w:t>流程图</w:t>
            </w:r>
          </w:p>
          <w:p>
            <w:pPr>
              <w:suppressAutoHyphens/>
              <w:spacing w:line="380" w:lineRule="exact"/>
              <w:jc w:val="center"/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  <w:highlight w:val="none"/>
              </w:rPr>
              <w:t>（联办</w:t>
            </w:r>
            <w:r>
              <w:rPr>
                <w:rFonts w:hint="eastAsia" w:ascii="Times New Roman" w:hAnsi="Times New Roman" w:eastAsia="方正楷体_GBK"/>
                <w:bCs/>
                <w:color w:val="auto"/>
                <w:kern w:val="0"/>
                <w:sz w:val="32"/>
                <w:szCs w:val="32"/>
                <w:highlight w:val="none"/>
              </w:rPr>
              <w:t>承诺办结</w:t>
            </w:r>
            <w:r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  <w:highlight w:val="none"/>
              </w:rPr>
              <w:t>时限：</w:t>
            </w:r>
            <w:r>
              <w:rPr>
                <w:rFonts w:hint="eastAsia" w:ascii="Times New Roman" w:hAnsi="Times New Roman" w:eastAsia="方正楷体_GBK"/>
                <w:bCs/>
                <w:color w:val="auto"/>
                <w:kern w:val="0"/>
                <w:sz w:val="32"/>
                <w:szCs w:val="32"/>
                <w:highlight w:val="none"/>
              </w:rPr>
              <w:t>6</w:t>
            </w:r>
            <w:r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  <w:highlight w:val="none"/>
              </w:rPr>
              <w:t>个工作日</w:t>
            </w:r>
            <w:r>
              <w:rPr>
                <w:rFonts w:hint="eastAsia" w:ascii="Times New Roman" w:hAnsi="Times New Roman" w:eastAsia="方正楷体_GBK"/>
                <w:bCs/>
                <w:color w:val="auto"/>
                <w:kern w:val="0"/>
                <w:sz w:val="32"/>
                <w:szCs w:val="32"/>
                <w:highlight w:val="none"/>
              </w:rPr>
              <w:t>，只需跑一次</w:t>
            </w:r>
            <w:r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  <w:highlight w:val="none"/>
              </w:rPr>
              <w:t>）</w:t>
            </w:r>
          </w:p>
          <w:p>
            <w:pPr>
              <w:suppressAutoHyphens/>
              <w:spacing w:line="380" w:lineRule="exact"/>
              <w:ind w:firstLine="420"/>
              <w:jc w:val="left"/>
              <w:rPr>
                <w:rFonts w:ascii="Times New Roman" w:hAnsi="Times New Roman" w:eastAsia="方正小标宋简体"/>
                <w:bCs/>
                <w:color w:val="auto"/>
                <w:kern w:val="0"/>
                <w:sz w:val="32"/>
                <w:szCs w:val="32"/>
                <w:highlight w:val="none"/>
              </w:rPr>
            </w:pPr>
          </w:p>
          <w:tbl>
            <w:tblPr>
              <w:tblStyle w:val="8"/>
              <w:tblW w:w="79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791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trHeight w:val="10536" w:hRule="atLeast"/>
              </w:trPr>
              <w:tc>
                <w:tcPr>
                  <w:tcW w:w="7915" w:type="dxa"/>
                  <w:vAlign w:val="top"/>
                </w:tcPr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shape id="Quad Arrow 2" o:spid="_x0000_s1026" type="#_x0000_t202" style="position:absolute;left:0;margin-left:-7.05pt;margin-top:11pt;height:101.95pt;width:30.75pt;rotation:0f;z-index:251666432;" o:ole="f" fillcolor="#FFFFFF" filled="t" o:preferrelative="t" stroked="t" coordorigin="0,0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  <w:t>前台综合收件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shape id="Quad Arrow 26" o:spid="_x0000_s1027" type="#_x0000_t202" style="position:absolute;left:0;margin-left:118.35pt;margin-top:4.6pt;height:33pt;width:186.75pt;rotation:0f;z-index:251658240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申请人提出申请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line id="Line 22" o:spid="_x0000_s1028" style="position:absolute;left:0;margin-left:212.85pt;margin-top:18.55pt;height:32.3pt;width:0.8pt;rotation:0f;z-index:251667456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shape id="Quad Arrow 21" o:spid="_x0000_s1029" type="#_x0000_t202" style="position:absolute;left:0;margin-left:298.1pt;margin-top:17pt;height:40.5pt;width:48pt;rotation:0f;z-index:251671552;" o:ole="f" fillcolor="#FFFFFF" filled="f" o:preferrelative="t" stroked="f" coordorigin="0,0" coordsize="21600,21600">
                        <v:fill on="f" color2="#FFFFFF" focus="0%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材料不合格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shape id="Quad Arrow 20" o:spid="_x0000_s1030" type="#_x0000_t202" style="position:absolute;left:0;margin-left:122.2pt;margin-top:18.9pt;height:53.85pt;width:185pt;rotation:0f;z-index:251659264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  <w:lang w:eastAsia="zh-CN"/>
                                </w:rPr>
                                <w:t>社会事务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  <w:t>窗口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shape id="Quad Arrow 19" o:spid="_x0000_s1031" type="#_x0000_t202" style="position:absolute;left:0;margin-left:343.6pt;margin-top:17.1pt;height:51.55pt;width:87.75pt;rotation:0f;z-index:251669504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一次性告知需补正的内容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line id="Line 18" o:spid="_x0000_s1032" style="position:absolute;left:0;flip:y;margin-left:306.25pt;margin-top:4.85pt;height:1pt;width:32.15pt;rotation:0f;z-index:251670528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line id="Line 17" o:spid="_x0000_s1033" style="position:absolute;left:0;margin-left:213.6pt;margin-top:10pt;height:46.05pt;width:0.05pt;rotation:0f;z-index:251662336;" o:ole="f" fillcolor="#FFFFFF" filled="f" o:preferrelative="t" stroked="t" coordsize="21600,21600">
                        <v:fill on="f" color2="#FFFFFF" focus="0%"/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shape id="Quad Arrow 16" o:spid="_x0000_s1034" type="#_x0000_t202" style="position:absolute;left:0;margin-left:194.6pt;margin-top:8.75pt;height:37.45pt;width:133pt;rotation:0f;z-index:251664384;" o:ole="f" fillcolor="#FFFFFF" filled="f" o:preferrelative="t" stroked="t" coordorigin="0,0" coordsize="21600,21600">
                        <v:fill on="f" color2="#FFFFFF" focus="0%"/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材料合格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后台审批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shape id="Quad Arrow 11" o:spid="_x0000_s1035" type="#_x0000_t202" style="position:absolute;left:0;margin-left:132.85pt;margin-top:17.75pt;height:43.9pt;width:142.35pt;rotation:0f;z-index:251660288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  <w:t>城中区市场监督管理局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后台审批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line id="Line 15" o:spid="_x0000_s1036" style="position:absolute;left:0;flip:y;margin-left:-7pt;margin-top:5.45pt;height:1pt;width:445.35pt;rotation:0f;z-index:251665408;" o:ole="f" fillcolor="#FFFFFF" filled="f" o:preferrelative="t" stroked="t" coordsize="21600,21600">
                        <v:fill on="f" color2="#FFFFFF" focus="0%"/>
                        <v:stroke color="#000000" color2="#FFFFFF" miterlimit="2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shape id="Quad Arrow 13" o:spid="_x0000_s1037" type="#_x0000_t202" style="position:absolute;left:0;margin-left:-7pt;margin-top:18.5pt;height:101.95pt;width:30.75pt;rotation:0f;z-index:251673600;" o:ole="f" fillcolor="#FFFFFF" filled="t" o:preferrelative="t" stroked="t" coordorigin="0,0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后台分类审批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line id="Line 14" o:spid="_x0000_s1038" style="position:absolute;left:0;flip:x;margin-left:204.85pt;margin-top:3.55pt;height:25.8pt;width:0.2pt;rotation:0f;z-index:251663360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shape id="Quad Arrow 7" o:spid="_x0000_s1039" type="#_x0000_t202" style="position:absolute;left:0;margin-left:113.1pt;margin-top:14.4pt;height:33.35pt;width:188.85pt;rotation:0f;z-index:251677696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市场监督管理所现场核查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line id="Line 6" o:spid="_x0000_s1040" style="position:absolute;left:0;margin-left:204.3pt;margin-top:8.8pt;height:49.7pt;width:0.5pt;rotation:0f;z-index:251676672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line id="Line 5" o:spid="_x0000_s1041" style="position:absolute;left:0;flip:y;margin-left:-10.65pt;margin-top:17.15pt;height:2.35pt;width:444.5pt;rotation:0f;z-index:251672576;" o:ole="f" fillcolor="#FFFFFF" filled="f" o:preferrelative="t" stroked="t" coordsize="21600,21600">
                        <v:fill on="f" color2="#FFFFFF" focus="0%"/>
                        <v:stroke color="#000000" color2="#FFFFFF" miterlimit="2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shape id="Quad Arrow 4" o:spid="_x0000_s1042" type="#_x0000_t202" style="position:absolute;left:0;margin-left:-7.2pt;margin-top:13.9pt;height:98.25pt;width:30.75pt;rotation:0f;z-index:251675648;" o:ole="f" fillcolor="#FFFFFF" filled="t" o:preferrelative="t" stroked="t" coordorigin="0,0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统一窗口出件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highlight w:val="none"/>
                      <w:lang w:val="en-US" w:eastAsia="zh-CN" w:bidi="ar-SA"/>
                    </w:rPr>
                    <w:pict>
                      <v:shape id="Quad Arrow 3" o:spid="_x0000_s1043" type="#_x0000_t202" style="position:absolute;left:0;margin-left:112.65pt;margin-top:6pt;height:39.75pt;width:186.75pt;rotation:0f;z-index:251674624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审批结果统一出件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tabs>
                      <w:tab w:val="center" w:pos="3849"/>
                    </w:tabs>
                    <w:suppressAutoHyphens/>
                    <w:spacing w:line="380" w:lineRule="exact"/>
                    <w:ind w:left="420" w:firstLine="2520" w:firstLineChars="90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  <w:highlight w:val="none"/>
                    </w:rPr>
                  </w:pPr>
                </w:p>
              </w:tc>
            </w:tr>
          </w:tbl>
          <w:p>
            <w:pPr>
              <w:rPr>
                <w:rFonts w:ascii="Times New Roman" w:hAnsi="Times New Roman" w:eastAsia="仿宋_GB2312"/>
                <w:color w:val="auto"/>
                <w:sz w:val="22"/>
                <w:highlight w:val="none"/>
              </w:rPr>
            </w:pPr>
          </w:p>
        </w:tc>
      </w:tr>
    </w:tbl>
    <w:p>
      <w:pPr>
        <w:rPr>
          <w:rFonts w:ascii="Times New Roman" w:hAnsi="Times New Roman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2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2000019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638236684">
    <w:nsid w:val="9D404C0C"/>
    <w:multiLevelType w:val="singleLevel"/>
    <w:tmpl w:val="9D404C0C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989118368">
    <w:nsid w:val="B22A53A0"/>
    <w:multiLevelType w:val="singleLevel"/>
    <w:tmpl w:val="B22A53A0"/>
    <w:lvl w:ilvl="0" w:tentative="1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638236684"/>
  </w:num>
  <w:num w:numId="2">
    <w:abstractNumId w:val="298911836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84AB0"/>
    <w:rsid w:val="00111555"/>
    <w:rsid w:val="00123B2E"/>
    <w:rsid w:val="00124245"/>
    <w:rsid w:val="00172E61"/>
    <w:rsid w:val="001B64C4"/>
    <w:rsid w:val="001E363A"/>
    <w:rsid w:val="001E4BB4"/>
    <w:rsid w:val="0020268C"/>
    <w:rsid w:val="00230C9C"/>
    <w:rsid w:val="002C0141"/>
    <w:rsid w:val="0030157D"/>
    <w:rsid w:val="0038372F"/>
    <w:rsid w:val="00397704"/>
    <w:rsid w:val="003E1EEC"/>
    <w:rsid w:val="003E2B47"/>
    <w:rsid w:val="00471180"/>
    <w:rsid w:val="004F5ABD"/>
    <w:rsid w:val="0054072E"/>
    <w:rsid w:val="00590358"/>
    <w:rsid w:val="00597391"/>
    <w:rsid w:val="006149C1"/>
    <w:rsid w:val="0069423D"/>
    <w:rsid w:val="006B569B"/>
    <w:rsid w:val="00751D07"/>
    <w:rsid w:val="007D1C67"/>
    <w:rsid w:val="007D1E81"/>
    <w:rsid w:val="007E02FD"/>
    <w:rsid w:val="007F086F"/>
    <w:rsid w:val="00862318"/>
    <w:rsid w:val="00882642"/>
    <w:rsid w:val="008E3604"/>
    <w:rsid w:val="00931848"/>
    <w:rsid w:val="00946507"/>
    <w:rsid w:val="0095105B"/>
    <w:rsid w:val="0096770D"/>
    <w:rsid w:val="009D011B"/>
    <w:rsid w:val="00A90281"/>
    <w:rsid w:val="00AA0726"/>
    <w:rsid w:val="00AE26A1"/>
    <w:rsid w:val="00AF641A"/>
    <w:rsid w:val="00B21AAA"/>
    <w:rsid w:val="00B414D0"/>
    <w:rsid w:val="00B77FDE"/>
    <w:rsid w:val="00B84AB0"/>
    <w:rsid w:val="00B9051F"/>
    <w:rsid w:val="00C202CC"/>
    <w:rsid w:val="00C24BCC"/>
    <w:rsid w:val="00C8031B"/>
    <w:rsid w:val="00CA2900"/>
    <w:rsid w:val="00CF1A5B"/>
    <w:rsid w:val="00D64F30"/>
    <w:rsid w:val="00D74722"/>
    <w:rsid w:val="00DD4791"/>
    <w:rsid w:val="00DE05A3"/>
    <w:rsid w:val="00EF180A"/>
    <w:rsid w:val="00F2302E"/>
    <w:rsid w:val="00FA07DC"/>
    <w:rsid w:val="00FB308D"/>
    <w:rsid w:val="15BE04E0"/>
    <w:rsid w:val="21F00F14"/>
    <w:rsid w:val="248959B7"/>
    <w:rsid w:val="2CD35326"/>
    <w:rsid w:val="378A7FC8"/>
    <w:rsid w:val="473E3D90"/>
    <w:rsid w:val="55B718E2"/>
    <w:rsid w:val="66D676B5"/>
    <w:rsid w:val="75F35CC9"/>
    <w:rsid w:val="7F8034A2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uiPriority w:val="99"/>
    <w:pPr>
      <w:widowControl/>
      <w:spacing w:before="0" w:beforeAutospacing="0" w:after="0" w:afterAutospacing="0"/>
      <w:ind w:left="0" w:right="0"/>
    </w:pPr>
    <w:rPr>
      <w:rFonts w:hint="eastAsia" w:ascii="等线" w:hAnsi="等线" w:eastAsia="等线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nhideWhenUsed/>
    <w:qFormat/>
    <w:uiPriority w:val="99"/>
    <w:rPr>
      <w:color w:val="0563C1"/>
      <w:u w:val="single"/>
    </w:rPr>
  </w:style>
  <w:style w:type="table" w:styleId="9">
    <w:name w:val="Table Grid"/>
    <w:basedOn w:val="8"/>
    <w:uiPriority w:val="39"/>
    <w:pPr/>
    <w:tblPr>
      <w:tblStyle w:val="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0">
    <w:name w:val="页眉 字符"/>
    <w:basedOn w:val="5"/>
    <w:link w:val="3"/>
    <w:uiPriority w:val="99"/>
    <w:rPr>
      <w:sz w:val="18"/>
      <w:szCs w:val="18"/>
    </w:rPr>
  </w:style>
  <w:style w:type="character" w:customStyle="1" w:styleId="11">
    <w:name w:val="页脚 字符"/>
    <w:basedOn w:val="5"/>
    <w:link w:val="2"/>
    <w:uiPriority w:val="99"/>
    <w:rPr>
      <w:sz w:val="18"/>
      <w:szCs w:val="18"/>
    </w:rPr>
  </w:style>
  <w:style w:type="character" w:customStyle="1" w:styleId="12">
    <w:name w:val="Unresolved Mention"/>
    <w:basedOn w:val="5"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325</Words>
  <Characters>1854</Characters>
  <Lines>15</Lines>
  <Paragraphs>4</Paragraphs>
  <TotalTime>0</TotalTime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2021-05-20T03:10:00Z</dcterms:created>
  <dc:creator>Zhonghan Du</dc:creator>
  <cp:lastModifiedBy>政务服务监督管理办公室</cp:lastModifiedBy>
  <cp:lastPrinted>2021-04-22T01:29:00Z</cp:lastPrinted>
  <dcterms:modified xsi:type="dcterms:W3CDTF">2021-10-15T07:31:25Z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9E63B7B4623A4CBBA2AC5C2A9651478D</vt:lpwstr>
  </property>
</Properties>
</file>