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ind w:firstLine="714"/>
        <w:textAlignment w:val="baseline"/>
        <w:rPr>
          <w:rFonts w:hint="eastAsia" w:ascii="Times New Roman" w:hAnsi="Times New Roman" w:eastAsia="宋体" w:cs="Times New Roman"/>
          <w:color w:val="auto"/>
          <w:sz w:val="20"/>
          <w:szCs w:val="18"/>
          <w:highlight w:val="none"/>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714"/>
        <w:textAlignment w:val="baseline"/>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val="0"/>
        <w:snapToGrid/>
        <w:spacing w:line="560" w:lineRule="exact"/>
        <w:ind w:firstLine="714"/>
        <w:textAlignment w:val="baseline"/>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val="0"/>
        <w:snapToGrid/>
        <w:spacing w:line="560" w:lineRule="exact"/>
        <w:ind w:firstLine="714"/>
        <w:textAlignment w:val="baseline"/>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val="0"/>
        <w:snapToGrid/>
        <w:spacing w:line="540" w:lineRule="exact"/>
        <w:ind w:firstLine="714"/>
        <w:textAlignment w:val="baseline"/>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val="0"/>
        <w:snapToGrid/>
        <w:spacing w:line="540" w:lineRule="exact"/>
        <w:ind w:firstLine="714"/>
        <w:textAlignment w:val="baseline"/>
        <w:rPr>
          <w:rFonts w:hint="default" w:ascii="Times New Roman" w:hAnsi="Times New Roman" w:cs="Times New Roman"/>
          <w:color w:val="auto"/>
          <w:highlight w:val="none"/>
        </w:rPr>
      </w:pPr>
      <w:r>
        <w:rPr>
          <w:rFonts w:hint="default" w:ascii="Times New Roman" w:hAnsi="Times New Roman" w:eastAsia="宋体" w:cs="Times New Roman"/>
          <w:color w:val="auto"/>
          <w:sz w:val="21"/>
          <w:highlight w:val="none"/>
          <w:lang w:val="en-US" w:eastAsia="zh-CN" w:bidi="ar-SA"/>
        </w:rPr>
        <w:pict>
          <v:group id="组合 3" o:spid="_x0000_s1030" o:spt="203" style="position:absolute;left:0pt;margin-left:218.7pt;margin-top:212.7pt;height:33.05pt;width:189pt;mso-position-horizontal-relative:page;mso-position-vertical-relative:page;z-index:251659264;mso-width-relative:page;mso-height-relative:page;" coordsize="3780,476">
            <o:lock v:ext="edit" position="f" selection="f" grouping="f" rotation="f" cropping="f" text="f" aspectratio="f"/>
            <v:shape id="任意多边形 1" o:spid="_x0000_s1031" style="position:absolute;left:0;top:0;height:476;width:3780;" fillcolor="#FFFFFF" filled="f" o:preferrelative="t" stroked="f" coordsize="20000,20000" path="m0,0l0,20000,20000,20000,20000,0,0,0e">
              <v:path/>
              <v:fill on="f" color2="#FFFFFF" focussize="0,0"/>
              <v:stroke on="f"/>
              <v:imagedata gain="65536f" blacklevel="0f" gamma="0" o:title=""/>
              <o:lock v:ext="edit" position="f" selection="f" grouping="f" rotation="f" cropping="f" text="f" aspectratio="f"/>
            </v:shape>
            <v:rect id="矩形 2" o:spid="_x0000_s1032" o:spt="1" style="position:absolute;left:0;top:0;height:476;width:3780;"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40" w:lineRule="auto"/>
                      <w:jc w:val="both"/>
                      <w:rPr>
                        <w:rFonts w:hint="eastAsia" w:ascii="宋体" w:hAnsi="宋体" w:eastAsia="宋体" w:cs="宋体"/>
                        <w:color w:val="auto"/>
                        <w:sz w:val="28"/>
                      </w:rPr>
                    </w:pPr>
                    <w:r>
                      <w:rPr>
                        <w:rFonts w:hint="eastAsia" w:ascii="宋体" w:hAnsi="宋体" w:eastAsia="宋体" w:cs="宋体"/>
                        <w:sz w:val="28"/>
                      </w:rPr>
                      <w:t>城中发改</w:t>
                    </w:r>
                    <w:r>
                      <w:rPr>
                        <w:rFonts w:hint="eastAsia" w:ascii="宋体" w:hAnsi="宋体" w:eastAsia="宋体" w:cs="宋体"/>
                        <w:sz w:val="28"/>
                        <w:lang w:eastAsia="zh-CN"/>
                      </w:rPr>
                      <w:t>规划</w:t>
                    </w:r>
                    <w:r>
                      <w:rPr>
                        <w:rFonts w:hint="eastAsia" w:ascii="宋体" w:hAnsi="宋体" w:eastAsia="宋体" w:cs="宋体"/>
                        <w:sz w:val="28"/>
                        <w:lang w:val="en-US" w:eastAsia="zh-CN"/>
                      </w:rPr>
                      <w:t xml:space="preserve"> </w:t>
                    </w:r>
                    <w:r>
                      <w:rPr>
                        <w:rFonts w:hint="eastAsia" w:ascii="宋体" w:hAnsi="宋体" w:eastAsia="宋体" w:cs="宋体"/>
                        <w:sz w:val="28"/>
                      </w:rPr>
                      <w:t>〔20</w:t>
                    </w:r>
                    <w:r>
                      <w:rPr>
                        <w:rFonts w:hint="eastAsia" w:ascii="宋体" w:hAnsi="宋体" w:eastAsia="宋体" w:cs="宋体"/>
                        <w:sz w:val="28"/>
                        <w:lang w:val="en-US" w:eastAsia="zh-CN"/>
                      </w:rPr>
                      <w:t>2</w:t>
                    </w:r>
                    <w:r>
                      <w:rPr>
                        <w:rFonts w:hint="eastAsia" w:ascii="宋体" w:hAnsi="宋体" w:cs="宋体"/>
                        <w:sz w:val="28"/>
                        <w:lang w:val="en-US" w:eastAsia="zh-CN"/>
                      </w:rPr>
                      <w:t>3</w:t>
                    </w:r>
                    <w:r>
                      <w:rPr>
                        <w:rFonts w:hint="eastAsia" w:ascii="宋体" w:hAnsi="宋体" w:eastAsia="宋体" w:cs="宋体"/>
                        <w:sz w:val="28"/>
                      </w:rPr>
                      <w:t>〕</w:t>
                    </w:r>
                    <w:r>
                      <w:rPr>
                        <w:rFonts w:hint="eastAsia" w:ascii="宋体" w:hAnsi="宋体" w:cs="宋体"/>
                        <w:sz w:val="28"/>
                        <w:lang w:val="en-US" w:eastAsia="zh-CN"/>
                      </w:rPr>
                      <w:t>47</w:t>
                    </w:r>
                    <w:r>
                      <w:rPr>
                        <w:rFonts w:hint="eastAsia" w:ascii="宋体" w:hAnsi="宋体" w:eastAsia="宋体" w:cs="宋体"/>
                        <w:color w:val="auto"/>
                        <w:sz w:val="28"/>
                      </w:rPr>
                      <w:t>号</w:t>
                    </w:r>
                  </w:p>
                  <w:p>
                    <w:pPr>
                      <w:spacing w:line="240" w:lineRule="auto"/>
                      <w:jc w:val="both"/>
                      <w:rPr>
                        <w:sz w:val="28"/>
                      </w:rPr>
                    </w:pPr>
                  </w:p>
                </w:txbxContent>
              </v:textbox>
            </v:rect>
          </v:group>
        </w:pict>
      </w:r>
    </w:p>
    <w:p>
      <w:pPr>
        <w:keepNext w:val="0"/>
        <w:keepLines w:val="0"/>
        <w:pageBreakBefore w:val="0"/>
        <w:widowControl w:val="0"/>
        <w:kinsoku/>
        <w:wordWrap/>
        <w:overflowPunct/>
        <w:topLinePunct w:val="0"/>
        <w:autoSpaceDE/>
        <w:autoSpaceDN/>
        <w:bidi w:val="0"/>
        <w:adjustRightInd w:val="0"/>
        <w:snapToGrid/>
        <w:spacing w:line="540" w:lineRule="exact"/>
        <w:ind w:firstLine="714"/>
        <w:textAlignment w:val="baseline"/>
        <w:rPr>
          <w:rFonts w:hint="default" w:ascii="Times New Roman" w:hAnsi="Times New Roman" w:cs="Times New Roman"/>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color w:val="auto"/>
          <w:spacing w:val="-14"/>
          <w:sz w:val="44"/>
          <w:szCs w:val="44"/>
        </w:rPr>
      </w:pPr>
      <w:r>
        <w:rPr>
          <w:rFonts w:hint="eastAsia" w:ascii="方正小标宋简体" w:hAnsi="方正小标宋简体" w:eastAsia="方正小标宋简体" w:cs="方正小标宋简体"/>
          <w:bCs/>
          <w:color w:val="auto"/>
          <w:w w:val="90"/>
          <w:sz w:val="44"/>
          <w:szCs w:val="44"/>
          <w:highlight w:val="none"/>
        </w:rPr>
        <w:t>关于</w:t>
      </w:r>
      <w:r>
        <w:rPr>
          <w:rFonts w:hint="eastAsia" w:ascii="方正小标宋简体" w:hAnsi="方正小标宋简体" w:eastAsia="方正小标宋简体" w:cs="方正小标宋简体"/>
          <w:bCs/>
          <w:color w:val="auto"/>
          <w:sz w:val="44"/>
          <w:szCs w:val="44"/>
          <w:highlight w:val="none"/>
        </w:rPr>
        <w:t>2023年城中区老旧小区</w:t>
      </w:r>
      <w:r>
        <w:rPr>
          <w:rFonts w:hint="eastAsia" w:ascii="方正小标宋简体" w:hAnsi="方正小标宋简体" w:eastAsia="方正小标宋简体" w:cs="方正小标宋简体"/>
          <w:color w:val="auto"/>
          <w:spacing w:val="-14"/>
          <w:sz w:val="44"/>
          <w:szCs w:val="44"/>
        </w:rPr>
        <w:t>改造项目（</w:t>
      </w:r>
      <w:r>
        <w:rPr>
          <w:rFonts w:hint="eastAsia" w:ascii="方正小标宋简体" w:hAnsi="方正小标宋简体" w:eastAsia="方正小标宋简体" w:cs="方正小标宋简体"/>
          <w:color w:val="auto"/>
          <w:spacing w:val="-14"/>
          <w:sz w:val="44"/>
          <w:szCs w:val="44"/>
          <w:lang w:val="en-US" w:eastAsia="zh-CN"/>
        </w:rPr>
        <w:t>四</w:t>
      </w:r>
      <w:r>
        <w:rPr>
          <w:rFonts w:hint="eastAsia" w:ascii="方正小标宋简体" w:hAnsi="方正小标宋简体" w:eastAsia="方正小标宋简体" w:cs="方正小标宋简体"/>
          <w:color w:val="auto"/>
          <w:spacing w:val="-14"/>
          <w:sz w:val="44"/>
          <w:szCs w:val="44"/>
        </w:rPr>
        <w:t>期）</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初步设计</w:t>
      </w:r>
      <w:r>
        <w:rPr>
          <w:rFonts w:hint="eastAsia" w:ascii="方正小标宋简体" w:hAnsi="方正小标宋简体" w:eastAsia="方正小标宋简体" w:cs="方正小标宋简体"/>
          <w:bCs/>
          <w:color w:val="auto"/>
          <w:sz w:val="44"/>
          <w:szCs w:val="44"/>
          <w:highlight w:val="none"/>
        </w:rPr>
        <w:t>的批复</w:t>
      </w:r>
    </w:p>
    <w:p>
      <w:pPr>
        <w:pStyle w:val="2"/>
        <w:keepNext w:val="0"/>
        <w:keepLines w:val="0"/>
        <w:pageBreakBefore w:val="0"/>
        <w:widowControl w:val="0"/>
        <w:kinsoku/>
        <w:wordWrap/>
        <w:overflowPunct/>
        <w:topLinePunct w:val="0"/>
        <w:autoSpaceDE/>
        <w:autoSpaceDN/>
        <w:bidi w:val="0"/>
        <w:adjustRightInd w:val="0"/>
        <w:snapToGrid/>
        <w:spacing w:after="0" w:line="540" w:lineRule="exact"/>
        <w:jc w:val="center"/>
        <w:textAlignment w:val="baseline"/>
        <w:rPr>
          <w:rFonts w:hint="default" w:ascii="Times New Roman" w:hAnsi="Times New Roman" w:eastAsia="方正小标宋简体" w:cs="方正小标宋简体"/>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广西柳州市三区投资建设有限公司</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报来</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rPr>
        <w:t>关于</w:t>
      </w:r>
      <w:r>
        <w:rPr>
          <w:rFonts w:hint="eastAsia" w:ascii="仿宋_GB2312" w:hAnsi="仿宋_GB2312" w:eastAsia="仿宋_GB2312" w:cs="仿宋_GB2312"/>
          <w:color w:val="auto"/>
          <w:sz w:val="32"/>
          <w:szCs w:val="32"/>
          <w:highlight w:val="none"/>
          <w:lang w:val="en-US" w:eastAsia="zh-CN"/>
        </w:rPr>
        <w:t>申请审批</w:t>
      </w:r>
      <w:r>
        <w:rPr>
          <w:rFonts w:hint="default" w:ascii="Times New Roman" w:hAnsi="Times New Roman" w:eastAsia="仿宋_GB2312" w:cs="Times New Roman"/>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en-US" w:eastAsia="zh-CN"/>
        </w:rPr>
        <w:t>年城中区老旧小区改造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初步设计</w:t>
      </w:r>
      <w:r>
        <w:rPr>
          <w:rFonts w:hint="eastAsia" w:ascii="仿宋_GB2312" w:hAnsi="仿宋_GB2312" w:eastAsia="仿宋_GB2312" w:cs="仿宋_GB2312"/>
          <w:color w:val="auto"/>
          <w:sz w:val="32"/>
          <w:szCs w:val="32"/>
          <w:highlight w:val="none"/>
        </w:rPr>
        <w:t>的请示</w:t>
      </w:r>
      <w:r>
        <w:rPr>
          <w:rFonts w:hint="eastAsia"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lang w:val="en-US" w:eastAsia="zh-CN"/>
        </w:rPr>
        <w:t>及相关材料已</w:t>
      </w:r>
      <w:r>
        <w:rPr>
          <w:rFonts w:hint="eastAsia" w:ascii="仿宋_GB2312" w:hAnsi="仿宋_GB2312" w:eastAsia="仿宋_GB2312" w:cs="仿宋_GB2312"/>
          <w:color w:val="auto"/>
          <w:sz w:val="32"/>
          <w:szCs w:val="32"/>
          <w:highlight w:val="none"/>
          <w:lang w:val="en-US"/>
        </w:rPr>
        <w:t>收悉。</w:t>
      </w:r>
      <w:r>
        <w:rPr>
          <w:rFonts w:hint="default" w:ascii="Times New Roman" w:hAnsi="Times New Roman" w:eastAsia="仿宋_GB2312" w:cs="Times New Roman"/>
          <w:color w:val="auto"/>
          <w:sz w:val="32"/>
          <w:szCs w:val="32"/>
          <w:u w:val="none" w:color="auto"/>
          <w:lang w:val="en-US" w:eastAsia="zh-CN"/>
        </w:rPr>
        <w:t>该项目初步设计</w:t>
      </w:r>
      <w:r>
        <w:rPr>
          <w:rFonts w:hint="default" w:ascii="Times New Roman" w:hAnsi="Times New Roman" w:eastAsia="仿宋_GB2312" w:cs="Times New Roman"/>
          <w:color w:val="auto"/>
          <w:sz w:val="32"/>
          <w:szCs w:val="32"/>
          <w:u w:val="none" w:color="auto"/>
          <w:lang w:val="en-US"/>
        </w:rPr>
        <w:t>已经广西同泽工程项目管理股份有限公司组织专家组评审通过，并出具</w:t>
      </w:r>
      <w:r>
        <w:rPr>
          <w:rFonts w:hint="eastAsia" w:ascii="Times New Roman" w:hAnsi="Times New Roman" w:eastAsia="仿宋_GB2312" w:cs="Times New Roman"/>
          <w:color w:val="auto"/>
          <w:sz w:val="32"/>
          <w:szCs w:val="32"/>
          <w:u w:val="none" w:color="auto"/>
          <w:lang w:val="en-US" w:eastAsia="zh-CN"/>
        </w:rPr>
        <w:t>评审</w:t>
      </w:r>
      <w:r>
        <w:rPr>
          <w:rFonts w:hint="default" w:ascii="Times New Roman" w:hAnsi="Times New Roman" w:eastAsia="仿宋_GB2312" w:cs="Times New Roman"/>
          <w:color w:val="auto"/>
          <w:sz w:val="32"/>
          <w:szCs w:val="32"/>
          <w:u w:val="none" w:color="auto"/>
          <w:lang w:val="en-US"/>
        </w:rPr>
        <w:t>报告。</w:t>
      </w:r>
      <w:r>
        <w:rPr>
          <w:rFonts w:hint="eastAsia" w:ascii="仿宋_GB2312" w:hAnsi="仿宋_GB2312" w:eastAsia="仿宋_GB2312" w:cs="仿宋_GB2312"/>
          <w:color w:val="auto"/>
          <w:sz w:val="32"/>
          <w:szCs w:val="32"/>
          <w:highlight w:val="none"/>
          <w:lang w:val="en-US"/>
        </w:rPr>
        <w:t>经研究</w:t>
      </w:r>
      <w:r>
        <w:rPr>
          <w:rFonts w:hint="eastAsia" w:ascii="仿宋_GB2312" w:hAnsi="仿宋_GB2312" w:eastAsia="仿宋_GB2312" w:cs="仿宋_GB2312"/>
          <w:color w:val="auto"/>
          <w:sz w:val="32"/>
          <w:szCs w:val="32"/>
          <w:highlight w:val="none"/>
          <w:lang w:val="en-US" w:eastAsia="zh-CN"/>
        </w:rPr>
        <w:t>，现批复如下：</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w:t>
      </w:r>
      <w:r>
        <w:rPr>
          <w:rFonts w:hint="default" w:ascii="Times New Roman" w:hAnsi="Times New Roman" w:eastAsia="仿宋_GB2312" w:cs="Times New Roman"/>
          <w:color w:val="auto"/>
          <w:sz w:val="32"/>
          <w:szCs w:val="32"/>
          <w:lang w:val="en-US"/>
        </w:rPr>
        <w:t>为进一步改善辖区老旧小区居民居住条件和生活环境，</w:t>
      </w:r>
      <w:r>
        <w:rPr>
          <w:rFonts w:hint="default" w:ascii="Times New Roman" w:hAnsi="Times New Roman" w:eastAsia="仿宋_GB2312" w:cs="Times New Roman"/>
          <w:color w:val="auto"/>
          <w:sz w:val="32"/>
          <w:szCs w:val="32"/>
          <w:lang w:val="en-US" w:eastAsia="zh-CN"/>
        </w:rPr>
        <w:t>满足人民群众美好生活需要，</w:t>
      </w:r>
      <w:r>
        <w:rPr>
          <w:rFonts w:hint="default" w:ascii="Times New Roman" w:hAnsi="Times New Roman" w:eastAsia="仿宋_GB2312" w:cs="Times New Roman"/>
          <w:color w:val="auto"/>
          <w:sz w:val="32"/>
          <w:szCs w:val="32"/>
          <w:lang w:val="en-US"/>
        </w:rPr>
        <w:t>根据我区老旧小区建设实际情况及居民需求</w:t>
      </w:r>
      <w:r>
        <w:rPr>
          <w:rFonts w:hint="default"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sz w:val="32"/>
          <w:szCs w:val="32"/>
          <w:lang w:val="en-US" w:eastAsia="zh-CN"/>
        </w:rPr>
        <w:t>原则同意2023年城中区老旧小区改造项目（</w:t>
      </w:r>
      <w:r>
        <w:rPr>
          <w:rFonts w:hint="eastAsia"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期）初步设计</w:t>
      </w:r>
      <w:r>
        <w:rPr>
          <w:rFonts w:hint="default" w:ascii="Times New Roman" w:hAnsi="Times New Roman" w:eastAsia="仿宋_GB2312" w:cs="Times New Roman"/>
          <w:color w:val="auto"/>
          <w:sz w:val="32"/>
          <w:szCs w:val="32"/>
          <w:lang w:val="en-US"/>
        </w:rPr>
        <w:t>。</w:t>
      </w:r>
    </w:p>
    <w:p>
      <w:pPr>
        <w:keepNext w:val="0"/>
        <w:keepLines w:val="0"/>
        <w:pageBreakBefore w:val="0"/>
        <w:widowControl w:val="0"/>
        <w:kinsoku/>
        <w:wordWrap/>
        <w:overflowPunct/>
        <w:topLinePunct w:val="0"/>
        <w:autoSpaceDE/>
        <w:autoSpaceDN/>
        <w:bidi w:val="0"/>
        <w:adjustRightInd w:val="0"/>
        <w:snapToGrid/>
        <w:spacing w:line="580" w:lineRule="exact"/>
        <w:ind w:right="0" w:firstLine="640" w:firstLineChars="200"/>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shd w:val="clear" w:color="auto" w:fill="auto"/>
          <w:lang w:val="en-US"/>
        </w:rPr>
        <w:t>二、项目代码：</w:t>
      </w:r>
      <w:r>
        <w:rPr>
          <w:rFonts w:hint="eastAsia" w:ascii="仿宋_GB2312" w:hAnsi="仿宋_GB2312" w:eastAsia="仿宋_GB2312" w:cs="仿宋_GB2312"/>
          <w:color w:val="auto"/>
          <w:sz w:val="32"/>
          <w:szCs w:val="32"/>
          <w:highlight w:val="none"/>
          <w:lang w:val="en-US" w:eastAsia="zh-CN"/>
        </w:rPr>
        <w:t>项目主代码为</w:t>
      </w:r>
      <w:r>
        <w:rPr>
          <w:rFonts w:hint="default" w:ascii="Times New Roman" w:hAnsi="Times New Roman" w:eastAsia="仿宋_GB2312" w:cs="Times New Roman"/>
          <w:color w:val="auto"/>
          <w:sz w:val="32"/>
          <w:szCs w:val="32"/>
          <w:highlight w:val="none"/>
          <w:lang w:val="en-US" w:eastAsia="zh-CN"/>
        </w:rPr>
        <w:t>2212-450202-04-01-608568</w:t>
      </w:r>
      <w:r>
        <w:rPr>
          <w:rFonts w:hint="eastAsia" w:ascii="仿宋_GB2312" w:hAnsi="仿宋_GB2312" w:eastAsia="仿宋_GB2312" w:cs="仿宋_GB2312"/>
          <w:color w:val="auto"/>
          <w:sz w:val="32"/>
          <w:szCs w:val="32"/>
          <w:highlight w:val="none"/>
          <w:lang w:val="en-US" w:eastAsia="zh-CN"/>
        </w:rPr>
        <w:t>，子代码为</w:t>
      </w:r>
      <w:r>
        <w:rPr>
          <w:rFonts w:hint="default" w:ascii="Times New Roman" w:hAnsi="Times New Roman" w:eastAsia="仿宋_GB2312" w:cs="Times New Roman"/>
          <w:color w:val="auto"/>
          <w:sz w:val="32"/>
          <w:szCs w:val="32"/>
          <w:highlight w:val="none"/>
          <w:lang w:val="en-US" w:eastAsia="zh-CN"/>
        </w:rPr>
        <w:t>2307-450202-04-01-838911</w:t>
      </w:r>
      <w:r>
        <w:rPr>
          <w:rFonts w:hint="eastAsia" w:ascii="仿宋_GB2312" w:hAnsi="仿宋_GB2312" w:eastAsia="仿宋_GB2312" w:cs="仿宋_GB2312"/>
          <w:color w:val="auto"/>
          <w:sz w:val="32"/>
          <w:szCs w:val="32"/>
          <w:highlight w:val="none"/>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after="0" w:line="580" w:lineRule="exact"/>
        <w:ind w:left="0" w:lef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highlight w:val="none"/>
          <w:lang w:val="en-US" w:eastAsia="zh-CN"/>
        </w:rPr>
        <w:t>建设地点为：</w:t>
      </w: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柳侯社区：</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公安局宿舍（友谊路</w:t>
      </w:r>
      <w:r>
        <w:rPr>
          <w:rFonts w:hint="default"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lang w:val="en-US" w:eastAsia="zh-CN"/>
        </w:rPr>
        <w:t>号）。</w:t>
      </w:r>
      <w:r>
        <w:rPr>
          <w:rFonts w:hint="default" w:ascii="Times New Roman" w:hAnsi="Times New Roman" w:eastAsia="仿宋_GB2312" w:cs="Times New Roman"/>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福柳新都社区：</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农行宿舍小区；</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建筑设计院宿舍；</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八一西一巷1号</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栋。</w:t>
      </w:r>
      <w:r>
        <w:rPr>
          <w:rFonts w:hint="default" w:ascii="Times New Roman" w:hAnsi="Times New Roman" w:eastAsia="仿宋_GB2312" w:cs="Times New Roman"/>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西门社区：</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皮革厂宿舍；</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地区设计院；</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城调队宿舍；</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服务公司宿舍；</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val="en-US" w:eastAsia="zh-CN"/>
        </w:rPr>
        <w:t>纺织局宿舍；</w:t>
      </w:r>
      <w:r>
        <w:rPr>
          <w:rFonts w:hint="default"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lang w:val="en-US" w:eastAsia="zh-CN"/>
        </w:rPr>
        <w:t>连塘路北四巷</w:t>
      </w:r>
      <w:r>
        <w:rPr>
          <w:rFonts w:hint="default" w:ascii="Times New Roman" w:hAnsi="Times New Roman" w:eastAsia="仿宋_GB2312" w:cs="Times New Roman"/>
          <w:color w:val="auto"/>
          <w:sz w:val="32"/>
          <w:szCs w:val="32"/>
          <w:lang w:val="en-US" w:eastAsia="zh-CN"/>
        </w:rPr>
        <w:t>21</w:t>
      </w:r>
      <w:r>
        <w:rPr>
          <w:rFonts w:hint="eastAsia" w:ascii="仿宋_GB2312" w:hAnsi="仿宋_GB2312" w:eastAsia="仿宋_GB2312" w:cs="仿宋_GB2312"/>
          <w:color w:val="auto"/>
          <w:sz w:val="32"/>
          <w:szCs w:val="32"/>
          <w:lang w:val="en-US" w:eastAsia="zh-CN"/>
        </w:rPr>
        <w:t>号；</w:t>
      </w:r>
      <w:r>
        <w:rPr>
          <w:rFonts w:hint="default"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color w:val="auto"/>
          <w:sz w:val="32"/>
          <w:szCs w:val="32"/>
          <w:lang w:val="en-US" w:eastAsia="zh-CN"/>
        </w:rPr>
        <w:t>商建宿舍；</w:t>
      </w:r>
      <w:r>
        <w:rPr>
          <w:rFonts w:hint="default" w:ascii="Times New Roman" w:hAnsi="Times New Roman" w:eastAsia="仿宋_GB2312" w:cs="Times New Roman"/>
          <w:color w:val="auto"/>
          <w:sz w:val="32"/>
          <w:szCs w:val="32"/>
          <w:lang w:val="en-US" w:eastAsia="zh-CN"/>
        </w:rPr>
        <w:t>（8）</w:t>
      </w:r>
      <w:r>
        <w:rPr>
          <w:rFonts w:hint="eastAsia" w:ascii="仿宋_GB2312" w:hAnsi="仿宋_GB2312" w:eastAsia="仿宋_GB2312" w:cs="仿宋_GB2312"/>
          <w:color w:val="auto"/>
          <w:sz w:val="32"/>
          <w:szCs w:val="32"/>
          <w:lang w:val="en-US" w:eastAsia="zh-CN"/>
        </w:rPr>
        <w:t>柳江造纸厂宿舍；</w:t>
      </w:r>
      <w:r>
        <w:rPr>
          <w:rFonts w:hint="default" w:ascii="Times New Roman" w:hAnsi="Times New Roman" w:eastAsia="仿宋_GB2312" w:cs="Times New Roman"/>
          <w:color w:val="auto"/>
          <w:sz w:val="32"/>
          <w:szCs w:val="32"/>
          <w:lang w:val="en-US" w:eastAsia="zh-CN"/>
        </w:rPr>
        <w:t>（9）</w:t>
      </w:r>
      <w:r>
        <w:rPr>
          <w:rFonts w:hint="eastAsia" w:ascii="仿宋_GB2312" w:hAnsi="仿宋_GB2312" w:eastAsia="仿宋_GB2312" w:cs="仿宋_GB2312"/>
          <w:color w:val="auto"/>
          <w:sz w:val="32"/>
          <w:szCs w:val="32"/>
          <w:lang w:val="en-US" w:eastAsia="zh-CN"/>
        </w:rPr>
        <w:t>雅儒路临江巷</w:t>
      </w:r>
      <w:r>
        <w:rPr>
          <w:rFonts w:hint="default" w:ascii="Times New Roman" w:hAnsi="Times New Roman" w:eastAsia="仿宋_GB2312" w:cs="Times New Roman"/>
          <w:color w:val="auto"/>
          <w:sz w:val="32"/>
          <w:szCs w:val="32"/>
          <w:lang w:val="en-US" w:eastAsia="zh-CN"/>
        </w:rPr>
        <w:t>301</w:t>
      </w:r>
      <w:r>
        <w:rPr>
          <w:rFonts w:hint="eastAsia" w:ascii="仿宋_GB2312" w:hAnsi="仿宋_GB2312" w:eastAsia="仿宋_GB2312" w:cs="仿宋_GB2312"/>
          <w:color w:val="auto"/>
          <w:sz w:val="32"/>
          <w:szCs w:val="32"/>
          <w:lang w:val="en-US" w:eastAsia="zh-CN"/>
        </w:rPr>
        <w:t>号；</w:t>
      </w:r>
    </w:p>
    <w:p>
      <w:pPr>
        <w:pStyle w:val="2"/>
        <w:keepNext w:val="0"/>
        <w:keepLines w:val="0"/>
        <w:pageBreakBefore w:val="0"/>
        <w:widowControl/>
        <w:kinsoku w:val="0"/>
        <w:wordWrap/>
        <w:overflowPunct/>
        <w:topLinePunct w:val="0"/>
        <w:autoSpaceDE w:val="0"/>
        <w:autoSpaceDN w:val="0"/>
        <w:bidi w:val="0"/>
        <w:adjustRightInd w:val="0"/>
        <w:snapToGrid w:val="0"/>
        <w:spacing w:after="0" w:line="580" w:lineRule="exact"/>
        <w:ind w:left="0" w:leftChars="0" w:firstLine="0" w:firstLineChars="0"/>
        <w:jc w:val="both"/>
        <w:textAlignment w:val="baseline"/>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（10）</w:t>
      </w:r>
      <w:r>
        <w:rPr>
          <w:rFonts w:hint="eastAsia" w:ascii="仿宋_GB2312" w:hAnsi="仿宋_GB2312" w:eastAsia="仿宋_GB2312" w:cs="仿宋_GB2312"/>
          <w:color w:val="auto"/>
          <w:sz w:val="32"/>
          <w:szCs w:val="32"/>
          <w:lang w:val="en-US" w:eastAsia="zh-CN"/>
        </w:rPr>
        <w:t>建筑设计院宿舍；</w:t>
      </w:r>
      <w:r>
        <w:rPr>
          <w:rFonts w:hint="default" w:ascii="Times New Roman" w:hAnsi="Times New Roman" w:eastAsia="仿宋_GB2312" w:cs="Times New Roman"/>
          <w:color w:val="auto"/>
          <w:sz w:val="32"/>
          <w:szCs w:val="32"/>
          <w:lang w:val="en-US" w:eastAsia="zh-CN"/>
        </w:rPr>
        <w:t>（11）</w:t>
      </w:r>
      <w:r>
        <w:rPr>
          <w:rFonts w:hint="eastAsia" w:ascii="仿宋_GB2312" w:hAnsi="仿宋_GB2312" w:eastAsia="仿宋_GB2312" w:cs="仿宋_GB2312"/>
          <w:color w:val="auto"/>
          <w:sz w:val="32"/>
          <w:szCs w:val="32"/>
          <w:lang w:val="en-US" w:eastAsia="zh-CN"/>
        </w:rPr>
        <w:t>康达公司；</w:t>
      </w:r>
      <w:r>
        <w:rPr>
          <w:rFonts w:hint="default" w:ascii="Times New Roman" w:hAnsi="Times New Roman" w:eastAsia="仿宋_GB2312" w:cs="Times New Roman"/>
          <w:color w:val="auto"/>
          <w:sz w:val="32"/>
          <w:szCs w:val="32"/>
          <w:lang w:val="en-US" w:eastAsia="zh-CN"/>
        </w:rPr>
        <w:t>（12）</w:t>
      </w:r>
      <w:r>
        <w:rPr>
          <w:rFonts w:hint="eastAsia" w:ascii="仿宋_GB2312" w:hAnsi="仿宋_GB2312" w:eastAsia="仿宋_GB2312" w:cs="仿宋_GB2312"/>
          <w:color w:val="auto"/>
          <w:sz w:val="32"/>
          <w:szCs w:val="32"/>
          <w:lang w:val="en-US" w:eastAsia="zh-CN"/>
        </w:rPr>
        <w:t>染织厂宿舍（雅儒路</w:t>
      </w:r>
      <w:r>
        <w:rPr>
          <w:rFonts w:hint="default" w:ascii="Times New Roman" w:hAnsi="Times New Roman" w:eastAsia="仿宋_GB2312" w:cs="Times New Roman"/>
          <w:color w:val="auto"/>
          <w:sz w:val="32"/>
          <w:szCs w:val="32"/>
          <w:lang w:val="en-US" w:eastAsia="zh-CN"/>
        </w:rPr>
        <w:t>31</w:t>
      </w:r>
      <w:r>
        <w:rPr>
          <w:rFonts w:hint="eastAsia" w:ascii="仿宋_GB2312" w:hAnsi="仿宋_GB2312" w:eastAsia="仿宋_GB2312" w:cs="仿宋_GB2312"/>
          <w:color w:val="auto"/>
          <w:sz w:val="32"/>
          <w:szCs w:val="32"/>
          <w:lang w:val="en-US" w:eastAsia="zh-CN"/>
        </w:rPr>
        <w:t>号）；</w:t>
      </w:r>
      <w:r>
        <w:rPr>
          <w:rFonts w:hint="default" w:ascii="Times New Roman" w:hAnsi="Times New Roman" w:eastAsia="仿宋_GB2312" w:cs="Times New Roman"/>
          <w:color w:val="auto"/>
          <w:sz w:val="32"/>
          <w:szCs w:val="32"/>
          <w:lang w:val="en-US" w:eastAsia="zh-CN"/>
        </w:rPr>
        <w:t>（13）</w:t>
      </w:r>
      <w:r>
        <w:rPr>
          <w:rFonts w:hint="eastAsia" w:ascii="仿宋_GB2312" w:hAnsi="仿宋_GB2312" w:eastAsia="仿宋_GB2312" w:cs="仿宋_GB2312"/>
          <w:color w:val="auto"/>
          <w:sz w:val="32"/>
          <w:szCs w:val="32"/>
          <w:lang w:val="en-US" w:eastAsia="zh-CN"/>
        </w:rPr>
        <w:t>保险公司宿舍；</w:t>
      </w:r>
      <w:r>
        <w:rPr>
          <w:rFonts w:hint="default" w:ascii="Times New Roman" w:hAnsi="Times New Roman" w:eastAsia="仿宋_GB2312" w:cs="Times New Roman"/>
          <w:color w:val="auto"/>
          <w:sz w:val="32"/>
          <w:szCs w:val="32"/>
          <w:lang w:val="en-US" w:eastAsia="zh-CN"/>
        </w:rPr>
        <w:t>（14）</w:t>
      </w:r>
      <w:r>
        <w:rPr>
          <w:rFonts w:hint="eastAsia" w:ascii="仿宋_GB2312" w:hAnsi="仿宋_GB2312" w:eastAsia="仿宋_GB2312" w:cs="仿宋_GB2312"/>
          <w:color w:val="auto"/>
          <w:sz w:val="32"/>
          <w:szCs w:val="32"/>
          <w:lang w:val="en-US" w:eastAsia="zh-CN"/>
        </w:rPr>
        <w:t>染织厂宿舍（雅儒路</w:t>
      </w:r>
      <w:r>
        <w:rPr>
          <w:rFonts w:hint="default" w:ascii="Times New Roman" w:hAnsi="Times New Roman" w:eastAsia="仿宋_GB2312" w:cs="Times New Roman"/>
          <w:color w:val="auto"/>
          <w:sz w:val="32"/>
          <w:szCs w:val="32"/>
          <w:lang w:val="en-US" w:eastAsia="zh-CN"/>
        </w:rPr>
        <w:t>41</w:t>
      </w:r>
      <w:r>
        <w:rPr>
          <w:rFonts w:hint="eastAsia" w:ascii="仿宋_GB2312" w:hAnsi="仿宋_GB2312" w:eastAsia="仿宋_GB2312" w:cs="仿宋_GB2312"/>
          <w:color w:val="auto"/>
          <w:sz w:val="32"/>
          <w:szCs w:val="32"/>
          <w:lang w:val="en-US" w:eastAsia="zh-CN"/>
        </w:rPr>
        <w:t>号</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栋）；</w:t>
      </w:r>
      <w:r>
        <w:rPr>
          <w:rFonts w:hint="default" w:ascii="Times New Roman" w:hAnsi="Times New Roman" w:eastAsia="仿宋_GB2312" w:cs="Times New Roman"/>
          <w:color w:val="auto"/>
          <w:sz w:val="32"/>
          <w:szCs w:val="32"/>
          <w:lang w:val="en-US" w:eastAsia="zh-CN"/>
        </w:rPr>
        <w:t>（15）</w:t>
      </w:r>
      <w:r>
        <w:rPr>
          <w:rFonts w:hint="eastAsia" w:ascii="仿宋_GB2312" w:hAnsi="仿宋_GB2312" w:eastAsia="仿宋_GB2312" w:cs="仿宋_GB2312"/>
          <w:color w:val="auto"/>
          <w:sz w:val="32"/>
          <w:szCs w:val="32"/>
          <w:lang w:val="en-US" w:eastAsia="zh-CN"/>
        </w:rPr>
        <w:t>染织厂宿舍（雅儒路</w:t>
      </w:r>
      <w:r>
        <w:rPr>
          <w:rFonts w:hint="default" w:ascii="Times New Roman" w:hAnsi="Times New Roman" w:eastAsia="仿宋_GB2312" w:cs="Times New Roman"/>
          <w:color w:val="auto"/>
          <w:sz w:val="32"/>
          <w:szCs w:val="32"/>
          <w:lang w:val="en-US" w:eastAsia="zh-CN"/>
        </w:rPr>
        <w:t>41</w:t>
      </w:r>
      <w:r>
        <w:rPr>
          <w:rFonts w:hint="eastAsia" w:ascii="仿宋_GB2312" w:hAnsi="仿宋_GB2312" w:eastAsia="仿宋_GB2312" w:cs="仿宋_GB2312"/>
          <w:color w:val="auto"/>
          <w:sz w:val="32"/>
          <w:szCs w:val="32"/>
          <w:lang w:val="en-US" w:eastAsia="zh-CN"/>
        </w:rPr>
        <w:t>号</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栋）；</w:t>
      </w:r>
    </w:p>
    <w:p>
      <w:pPr>
        <w:pStyle w:val="2"/>
        <w:keepNext w:val="0"/>
        <w:keepLines w:val="0"/>
        <w:pageBreakBefore w:val="0"/>
        <w:widowControl/>
        <w:kinsoku w:val="0"/>
        <w:wordWrap/>
        <w:overflowPunct/>
        <w:topLinePunct w:val="0"/>
        <w:autoSpaceDE w:val="0"/>
        <w:autoSpaceDN w:val="0"/>
        <w:bidi w:val="0"/>
        <w:adjustRightInd w:val="0"/>
        <w:snapToGrid w:val="0"/>
        <w:spacing w:after="0" w:line="580" w:lineRule="exact"/>
        <w:ind w:left="0" w:leftChars="0" w:firstLine="0" w:firstLineChars="0"/>
        <w:jc w:val="both"/>
        <w:textAlignment w:val="baseline"/>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（16）</w:t>
      </w:r>
      <w:r>
        <w:rPr>
          <w:rFonts w:hint="eastAsia" w:ascii="仿宋_GB2312" w:hAnsi="仿宋_GB2312" w:eastAsia="仿宋_GB2312" w:cs="仿宋_GB2312"/>
          <w:color w:val="auto"/>
          <w:sz w:val="32"/>
          <w:szCs w:val="32"/>
          <w:lang w:val="en-US" w:eastAsia="zh-CN"/>
        </w:rPr>
        <w:t>染织厂宿舍（雅儒路</w:t>
      </w:r>
      <w:r>
        <w:rPr>
          <w:rFonts w:hint="default" w:ascii="Times New Roman" w:hAnsi="Times New Roman" w:eastAsia="仿宋_GB2312" w:cs="Times New Roman"/>
          <w:color w:val="auto"/>
          <w:sz w:val="32"/>
          <w:szCs w:val="32"/>
          <w:lang w:val="en-US" w:eastAsia="zh-CN"/>
        </w:rPr>
        <w:t>55</w:t>
      </w:r>
      <w:r>
        <w:rPr>
          <w:rFonts w:hint="eastAsia" w:ascii="仿宋_GB2312" w:hAnsi="仿宋_GB2312" w:eastAsia="仿宋_GB2312" w:cs="仿宋_GB2312"/>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baseline"/>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val="en-US"/>
        </w:rPr>
        <w:t>建设规模</w:t>
      </w:r>
      <w:r>
        <w:rPr>
          <w:rFonts w:hint="eastAsia" w:ascii="仿宋_GB2312" w:hAnsi="仿宋_GB2312" w:eastAsia="仿宋_GB2312" w:cs="仿宋_GB2312"/>
          <w:color w:val="auto"/>
          <w:sz w:val="32"/>
          <w:szCs w:val="32"/>
          <w:highlight w:val="none"/>
          <w:lang w:val="en-US" w:eastAsia="zh-CN"/>
        </w:rPr>
        <w:t>及主要</w:t>
      </w:r>
      <w:r>
        <w:rPr>
          <w:rFonts w:hint="eastAsia" w:ascii="仿宋_GB2312" w:hAnsi="仿宋_GB2312" w:eastAsia="仿宋_GB2312" w:cs="仿宋_GB2312"/>
          <w:color w:val="auto"/>
          <w:sz w:val="32"/>
          <w:szCs w:val="32"/>
          <w:highlight w:val="none"/>
          <w:lang w:val="en-US"/>
        </w:rPr>
        <w:t>内容：</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pacing w:val="-12"/>
          <w:sz w:val="32"/>
          <w:szCs w:val="32"/>
          <w:lang w:eastAsia="zh-CN"/>
        </w:rPr>
        <w:t>023</w:t>
      </w:r>
      <w:r>
        <w:rPr>
          <w:rFonts w:hint="eastAsia" w:ascii="仿宋_GB2312" w:hAnsi="仿宋_GB2312" w:eastAsia="仿宋_GB2312" w:cs="仿宋_GB2312"/>
          <w:color w:val="auto"/>
          <w:spacing w:val="-12"/>
          <w:sz w:val="32"/>
          <w:szCs w:val="32"/>
          <w:lang w:eastAsia="zh-CN"/>
        </w:rPr>
        <w:t>年城中区老旧小区改造项目（</w:t>
      </w:r>
      <w:r>
        <w:rPr>
          <w:rFonts w:hint="eastAsia" w:ascii="仿宋_GB2312" w:hAnsi="仿宋_GB2312" w:eastAsia="仿宋_GB2312" w:cs="仿宋_GB2312"/>
          <w:color w:val="auto"/>
          <w:spacing w:val="-12"/>
          <w:sz w:val="32"/>
          <w:szCs w:val="32"/>
          <w:lang w:val="en-US" w:eastAsia="zh-CN"/>
        </w:rPr>
        <w:t>四</w:t>
      </w:r>
      <w:r>
        <w:rPr>
          <w:rFonts w:hint="eastAsia" w:ascii="仿宋_GB2312" w:hAnsi="仿宋_GB2312" w:eastAsia="仿宋_GB2312" w:cs="仿宋_GB2312"/>
          <w:color w:val="auto"/>
          <w:spacing w:val="-12"/>
          <w:sz w:val="32"/>
          <w:szCs w:val="32"/>
          <w:lang w:eastAsia="zh-CN"/>
        </w:rPr>
        <w:t>期）</w:t>
      </w:r>
      <w:r>
        <w:rPr>
          <w:rFonts w:hint="eastAsia" w:ascii="仿宋_GB2312" w:hAnsi="仿宋_GB2312" w:eastAsia="仿宋_GB2312" w:cs="仿宋_GB2312"/>
          <w:color w:val="auto"/>
          <w:spacing w:val="-12"/>
          <w:sz w:val="32"/>
          <w:szCs w:val="32"/>
        </w:rPr>
        <w:t>包括</w:t>
      </w:r>
      <w:r>
        <w:rPr>
          <w:rFonts w:hint="default" w:ascii="Times New Roman" w:hAnsi="Times New Roman" w:eastAsia="仿宋_GB2312" w:cs="Times New Roman"/>
          <w:color w:val="auto"/>
          <w:spacing w:val="-12"/>
          <w:sz w:val="32"/>
          <w:szCs w:val="32"/>
          <w:lang w:val="en-US" w:eastAsia="zh-CN"/>
        </w:rPr>
        <w:t>20</w:t>
      </w:r>
      <w:r>
        <w:rPr>
          <w:rFonts w:hint="eastAsia" w:ascii="仿宋_GB2312" w:hAnsi="仿宋_GB2312" w:eastAsia="仿宋_GB2312" w:cs="仿宋_GB2312"/>
          <w:color w:val="auto"/>
          <w:spacing w:val="-12"/>
          <w:sz w:val="32"/>
          <w:szCs w:val="32"/>
        </w:rPr>
        <w:t>个老旧小区共计改造</w:t>
      </w:r>
      <w:r>
        <w:rPr>
          <w:rFonts w:hint="default" w:ascii="Times New Roman" w:hAnsi="Times New Roman" w:eastAsia="仿宋_GB2312" w:cs="Times New Roman"/>
          <w:color w:val="auto"/>
          <w:spacing w:val="-12"/>
          <w:sz w:val="32"/>
          <w:szCs w:val="32"/>
          <w:lang w:val="en-US" w:eastAsia="zh-CN"/>
        </w:rPr>
        <w:t>31</w:t>
      </w:r>
      <w:r>
        <w:rPr>
          <w:rFonts w:hint="eastAsia" w:ascii="仿宋_GB2312" w:hAnsi="仿宋_GB2312" w:eastAsia="仿宋_GB2312" w:cs="仿宋_GB2312"/>
          <w:color w:val="auto"/>
          <w:spacing w:val="-12"/>
          <w:sz w:val="32"/>
          <w:szCs w:val="32"/>
        </w:rPr>
        <w:t>栋</w:t>
      </w:r>
      <w:r>
        <w:rPr>
          <w:rFonts w:hint="eastAsia" w:ascii="仿宋_GB2312" w:hAnsi="仿宋_GB2312" w:eastAsia="仿宋_GB2312" w:cs="仿宋_GB2312"/>
          <w:color w:val="auto"/>
          <w:spacing w:val="-11"/>
          <w:sz w:val="32"/>
          <w:szCs w:val="32"/>
        </w:rPr>
        <w:t>多层住宅</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改造总户数</w:t>
      </w:r>
      <w:r>
        <w:rPr>
          <w:rFonts w:hint="default" w:ascii="Times New Roman" w:hAnsi="Times New Roman" w:eastAsia="仿宋_GB2312" w:cs="Times New Roman"/>
          <w:color w:val="auto"/>
          <w:spacing w:val="-11"/>
          <w:sz w:val="32"/>
          <w:szCs w:val="32"/>
          <w:lang w:val="en-US" w:eastAsia="zh-CN"/>
        </w:rPr>
        <w:t>733</w:t>
      </w:r>
      <w:r>
        <w:rPr>
          <w:rFonts w:hint="eastAsia" w:ascii="仿宋_GB2312" w:hAnsi="仿宋_GB2312" w:eastAsia="仿宋_GB2312" w:cs="仿宋_GB2312"/>
          <w:color w:val="auto"/>
          <w:spacing w:val="-11"/>
          <w:sz w:val="32"/>
          <w:szCs w:val="32"/>
        </w:rPr>
        <w:t>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16" w:firstLineChars="200"/>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rPr>
        <w:t>主要内容包括：</w:t>
      </w:r>
      <w:r>
        <w:rPr>
          <w:rFonts w:hint="default" w:ascii="Times New Roman" w:hAnsi="Times New Roman" w:eastAsia="仿宋_GB2312" w:cs="Times New Roman"/>
          <w:color w:val="auto"/>
          <w:spacing w:val="-6"/>
          <w:sz w:val="32"/>
          <w:szCs w:val="32"/>
        </w:rPr>
        <w:t>（1）屋</w:t>
      </w:r>
      <w:r>
        <w:rPr>
          <w:rFonts w:hint="eastAsia" w:ascii="仿宋_GB2312" w:hAnsi="仿宋_GB2312" w:eastAsia="仿宋_GB2312" w:cs="仿宋_GB2312"/>
          <w:color w:val="auto"/>
          <w:spacing w:val="-6"/>
          <w:sz w:val="32"/>
          <w:szCs w:val="32"/>
        </w:rPr>
        <w:t>面改造：屋面防水保温改造、防雷设施改造等相关内容改造；</w:t>
      </w:r>
      <w:r>
        <w:rPr>
          <w:rFonts w:hint="default" w:ascii="Times New Roman" w:hAnsi="Times New Roman" w:eastAsia="仿宋_GB2312" w:cs="Times New Roman"/>
          <w:color w:val="auto"/>
          <w:spacing w:val="-6"/>
          <w:sz w:val="32"/>
          <w:szCs w:val="32"/>
        </w:rPr>
        <w:t>（2）</w:t>
      </w:r>
      <w:r>
        <w:rPr>
          <w:rFonts w:hint="eastAsia" w:ascii="仿宋_GB2312" w:hAnsi="仿宋_GB2312" w:eastAsia="仿宋_GB2312" w:cs="仿宋_GB2312"/>
          <w:color w:val="auto"/>
          <w:spacing w:val="-6"/>
          <w:sz w:val="32"/>
          <w:szCs w:val="32"/>
        </w:rPr>
        <w:t>楼梯间改造：楼梯间墙面天棚改造、楼梯间栏杆修缮、楼道照明改造、楼宇单元门的修缮或更换、综合线路规整、增设灭火器（箱）等相关内容改造；</w:t>
      </w:r>
      <w:r>
        <w:rPr>
          <w:rFonts w:hint="default" w:ascii="Times New Roman" w:hAnsi="Times New Roman" w:eastAsia="仿宋_GB2312" w:cs="Times New Roman"/>
          <w:color w:val="auto"/>
          <w:spacing w:val="-6"/>
          <w:sz w:val="32"/>
          <w:szCs w:val="32"/>
        </w:rPr>
        <w:t>（3）</w:t>
      </w:r>
      <w:r>
        <w:rPr>
          <w:rFonts w:hint="eastAsia" w:ascii="仿宋_GB2312" w:hAnsi="仿宋_GB2312" w:eastAsia="仿宋_GB2312" w:cs="仿宋_GB2312"/>
          <w:color w:val="auto"/>
          <w:spacing w:val="-6"/>
          <w:sz w:val="32"/>
          <w:szCs w:val="32"/>
        </w:rPr>
        <w:t>楼栋外立面改造：部分楼栋外墙修缮改造、排水管更换等相关内容改造。</w:t>
      </w:r>
      <w:r>
        <w:rPr>
          <w:rFonts w:hint="eastAsia" w:ascii="仿宋_GB2312" w:hAnsi="仿宋_GB2312" w:eastAsia="仿宋_GB2312" w:cs="仿宋_GB2312"/>
          <w:color w:val="auto"/>
          <w:spacing w:val="-6"/>
          <w:sz w:val="32"/>
          <w:szCs w:val="32"/>
          <w:lang w:val="en-US" w:eastAsia="zh-CN"/>
        </w:rPr>
        <w:t xml:space="preserve">    </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bidi="ar-SA"/>
        </w:rPr>
        <w:t>五、投资规模</w:t>
      </w:r>
      <w:r>
        <w:rPr>
          <w:rFonts w:hint="eastAsia" w:ascii="仿宋_GB2312" w:hAnsi="仿宋_GB2312" w:eastAsia="仿宋_GB2312" w:cs="仿宋_GB2312"/>
          <w:b w:val="0"/>
          <w:bCs w:val="0"/>
          <w:color w:val="auto"/>
          <w:sz w:val="32"/>
          <w:szCs w:val="32"/>
          <w:lang w:val="en-US" w:eastAsia="zh-CN"/>
        </w:rPr>
        <w:t>及资金来源：</w:t>
      </w:r>
      <w:r>
        <w:rPr>
          <w:rFonts w:hint="eastAsia" w:ascii="仿宋_GB2312" w:hAnsi="仿宋_GB2312" w:eastAsia="仿宋_GB2312" w:cs="仿宋_GB2312"/>
          <w:color w:val="auto"/>
          <w:sz w:val="32"/>
          <w:szCs w:val="32"/>
          <w:lang w:val="en-US" w:eastAsia="zh-CN"/>
        </w:rPr>
        <w:t>项目总投资估算为</w:t>
      </w:r>
      <w:r>
        <w:rPr>
          <w:rFonts w:hint="default" w:ascii="Times New Roman" w:hAnsi="Times New Roman" w:eastAsia="仿宋_GB2312" w:cs="Times New Roman"/>
          <w:b w:val="0"/>
          <w:bCs/>
          <w:i w:val="0"/>
          <w:iCs w:val="0"/>
          <w:color w:val="auto"/>
          <w:sz w:val="32"/>
          <w:szCs w:val="32"/>
          <w:lang w:val="en-US" w:eastAsia="zh-CN"/>
        </w:rPr>
        <w:t>729.96</w:t>
      </w:r>
      <w:r>
        <w:rPr>
          <w:rFonts w:hint="eastAsia" w:ascii="仿宋_GB2312" w:hAnsi="仿宋_GB2312" w:eastAsia="仿宋_GB2312" w:cs="仿宋_GB2312"/>
          <w:color w:val="auto"/>
          <w:sz w:val="32"/>
          <w:szCs w:val="32"/>
          <w:lang w:val="en-US" w:eastAsia="zh-CN"/>
        </w:rPr>
        <w:t>万元，其中工程费用</w:t>
      </w:r>
      <w:r>
        <w:rPr>
          <w:rFonts w:hint="default" w:ascii="Times New Roman" w:hAnsi="Times New Roman" w:eastAsia="仿宋_GB2312" w:cs="Times New Roman"/>
          <w:b w:val="0"/>
          <w:bCs/>
          <w:i w:val="0"/>
          <w:iCs w:val="0"/>
          <w:color w:val="C00000"/>
          <w:sz w:val="32"/>
          <w:szCs w:val="32"/>
          <w:lang w:val="en-US" w:eastAsia="zh-CN"/>
        </w:rPr>
        <w:t xml:space="preserve"> </w:t>
      </w:r>
      <w:r>
        <w:rPr>
          <w:rFonts w:hint="default" w:ascii="Times New Roman" w:hAnsi="Times New Roman" w:eastAsia="仿宋_GB2312" w:cs="Times New Roman"/>
          <w:b w:val="0"/>
          <w:bCs/>
          <w:i w:val="0"/>
          <w:iCs w:val="0"/>
          <w:color w:val="auto"/>
          <w:sz w:val="32"/>
          <w:szCs w:val="32"/>
          <w:lang w:val="en-US" w:eastAsia="zh-CN"/>
        </w:rPr>
        <w:t>630.96</w:t>
      </w:r>
      <w:r>
        <w:rPr>
          <w:rFonts w:hint="eastAsia" w:ascii="仿宋_GB2312" w:hAnsi="仿宋_GB2312" w:eastAsia="仿宋_GB2312" w:cs="仿宋_GB2312"/>
          <w:color w:val="auto"/>
          <w:sz w:val="32"/>
          <w:szCs w:val="32"/>
          <w:lang w:val="en-US" w:eastAsia="zh-CN"/>
        </w:rPr>
        <w:t>万元，工程建设其他费用</w:t>
      </w:r>
      <w:r>
        <w:rPr>
          <w:rFonts w:hint="default" w:ascii="Times New Roman" w:hAnsi="Times New Roman" w:eastAsia="仿宋_GB2312" w:cs="Times New Roman"/>
          <w:b w:val="0"/>
          <w:bCs/>
          <w:i w:val="0"/>
          <w:iCs w:val="0"/>
          <w:color w:val="auto"/>
          <w:sz w:val="32"/>
          <w:szCs w:val="32"/>
          <w:lang w:val="en-US" w:eastAsia="zh-CN"/>
        </w:rPr>
        <w:t>77.74</w:t>
      </w:r>
      <w:r>
        <w:rPr>
          <w:rFonts w:hint="eastAsia" w:ascii="仿宋_GB2312" w:hAnsi="仿宋_GB2312" w:eastAsia="仿宋_GB2312" w:cs="仿宋_GB2312"/>
          <w:color w:val="auto"/>
          <w:sz w:val="32"/>
          <w:szCs w:val="32"/>
          <w:lang w:val="en-US" w:eastAsia="zh-CN"/>
        </w:rPr>
        <w:t>万元，基本预备费</w:t>
      </w:r>
      <w:r>
        <w:rPr>
          <w:rFonts w:hint="default" w:ascii="Times New Roman" w:hAnsi="Times New Roman" w:eastAsia="仿宋_GB2312" w:cs="Times New Roman"/>
          <w:b w:val="0"/>
          <w:bCs/>
          <w:i w:val="0"/>
          <w:iCs w:val="0"/>
          <w:color w:val="auto"/>
          <w:sz w:val="32"/>
          <w:szCs w:val="32"/>
          <w:lang w:val="en-US" w:eastAsia="zh-CN"/>
        </w:rPr>
        <w:t>21.26</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highlight w:val="none"/>
          <w:lang w:val="en-US" w:eastAsia="zh-CN"/>
        </w:rPr>
        <w:t>资金来源为申请中央直达资金</w:t>
      </w:r>
      <w:r>
        <w:rPr>
          <w:rFonts w:hint="eastAsia" w:ascii="仿宋_GB2312" w:hAnsi="仿宋_GB2312" w:eastAsia="仿宋_GB2312" w:cs="仿宋_GB2312"/>
          <w:color w:val="auto"/>
          <w:spacing w:val="-4"/>
          <w:sz w:val="32"/>
          <w:szCs w:val="32"/>
          <w:highlight w:val="none"/>
          <w:lang w:val="en-US" w:eastAsia="zh-CN"/>
        </w:rPr>
        <w:t>和城区财政资金</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z w:val="32"/>
          <w:szCs w:val="32"/>
          <w:lang w:eastAsia="zh-CN"/>
        </w:rPr>
        <w:t>以上费用</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lang w:eastAsia="zh-CN"/>
        </w:rPr>
        <w:t>结算审核部门的最终结算为准。</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lang w:val="en-US" w:eastAsia="zh-CN"/>
        </w:rPr>
        <w:t>接文后，请严格按照基本建设程序办理相关建设事项，严格控制项目建设标准、建设规模、概算等控制性指标，不得随意变更和突破。</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每月</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val="en-US" w:eastAsia="zh-CN"/>
        </w:rPr>
        <w:t>日前通过广西投资项目在线并联审批监管平台完成项目进展信息填报工作，直至项目实施</w:t>
      </w:r>
      <w:bookmarkStart w:id="0" w:name="_GoBack"/>
      <w:bookmarkEnd w:id="0"/>
      <w:r>
        <w:rPr>
          <w:rFonts w:hint="eastAsia" w:ascii="仿宋_GB2312" w:hAnsi="仿宋_GB2312" w:eastAsia="仿宋_GB2312" w:cs="仿宋_GB2312"/>
          <w:color w:val="auto"/>
          <w:sz w:val="32"/>
          <w:szCs w:val="32"/>
          <w:lang w:val="en-US" w:eastAsia="zh-CN"/>
        </w:rPr>
        <w:t>完毕为止。</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580" w:lineRule="exact"/>
        <w:ind w:right="0" w:rightChars="0" w:firstLine="640" w:firstLineChars="200"/>
        <w:textAlignment w:val="baseline"/>
        <w:outlineLvl w:val="9"/>
        <w:rPr>
          <w:rFonts w:hint="eastAsia" w:ascii="仿宋_GB2312" w:hAnsi="仿宋_GB2312" w:eastAsia="仿宋_GB2312" w:cs="仿宋_GB2312"/>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snapToGrid/>
        <w:spacing w:before="0" w:after="0" w:line="580" w:lineRule="exact"/>
        <w:ind w:left="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附件：</w:t>
      </w:r>
      <w:r>
        <w:rPr>
          <w:rFonts w:hint="default" w:ascii="Times New Roman" w:hAnsi="Times New Roman" w:eastAsia="仿宋_GB2312" w:cs="Times New Roman"/>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en-US" w:eastAsia="zh-CN"/>
        </w:rPr>
        <w:t>年城中区老旧小区改造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期）</w:t>
      </w:r>
      <w:r>
        <w:rPr>
          <w:rFonts w:hint="eastAsia" w:ascii="仿宋_GB2312" w:hAnsi="仿宋_GB2312" w:eastAsia="仿宋_GB2312" w:cs="仿宋_GB2312"/>
          <w:color w:val="auto"/>
          <w:sz w:val="32"/>
          <w:szCs w:val="32"/>
        </w:rPr>
        <w:t>概算</w:t>
      </w:r>
      <w:r>
        <w:rPr>
          <w:rFonts w:hint="eastAsia" w:ascii="仿宋_GB2312" w:hAnsi="仿宋_GB2312" w:eastAsia="仿宋_GB2312" w:cs="仿宋_GB2312"/>
          <w:color w:val="auto"/>
          <w:sz w:val="32"/>
          <w:szCs w:val="32"/>
          <w:lang w:val="en-US" w:eastAsia="zh-CN"/>
        </w:rPr>
        <w:t>汇总</w:t>
      </w:r>
      <w:r>
        <w:rPr>
          <w:rFonts w:hint="eastAsia" w:ascii="仿宋_GB2312" w:hAnsi="仿宋_GB2312" w:eastAsia="仿宋_GB2312" w:cs="仿宋_GB2312"/>
          <w:color w:val="auto"/>
          <w:sz w:val="32"/>
          <w:szCs w:val="32"/>
        </w:rPr>
        <w:t>表</w:t>
      </w:r>
    </w:p>
    <w:p>
      <w:pPr>
        <w:pStyle w:val="6"/>
        <w:keepNext w:val="0"/>
        <w:keepLines w:val="0"/>
        <w:pageBreakBefore w:val="0"/>
        <w:widowControl w:val="0"/>
        <w:kinsoku/>
        <w:wordWrap/>
        <w:overflowPunct/>
        <w:topLinePunct w:val="0"/>
        <w:bidi w:val="0"/>
        <w:snapToGrid/>
        <w:spacing w:line="580" w:lineRule="exact"/>
        <w:rPr>
          <w:rFonts w:hint="eastAsia" w:ascii="仿宋_GB2312" w:hAnsi="仿宋_GB2312" w:eastAsia="仿宋_GB2312" w:cs="仿宋_GB2312"/>
          <w:color w:val="auto"/>
          <w:sz w:val="32"/>
          <w:szCs w:val="32"/>
          <w:highlight w:val="none"/>
          <w:lang w:val="en-US" w:eastAsia="zh-CN"/>
        </w:rPr>
      </w:pPr>
    </w:p>
    <w:p>
      <w:pPr>
        <w:pStyle w:val="6"/>
        <w:keepNext w:val="0"/>
        <w:keepLines w:val="0"/>
        <w:pageBreakBefore w:val="0"/>
        <w:widowControl w:val="0"/>
        <w:kinsoku/>
        <w:wordWrap/>
        <w:overflowPunct/>
        <w:topLinePunct w:val="0"/>
        <w:bidi w:val="0"/>
        <w:snapToGrid/>
        <w:spacing w:line="580" w:lineRule="exact"/>
        <w:rPr>
          <w:rFonts w:hint="eastAsia" w:ascii="仿宋_GB2312" w:hAnsi="仿宋_GB2312" w:eastAsia="仿宋_GB2312" w:cs="仿宋_GB2312"/>
          <w:color w:val="auto"/>
          <w:sz w:val="32"/>
          <w:szCs w:val="32"/>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580" w:lineRule="exact"/>
        <w:ind w:left="0" w:leftChars="0" w:right="0"/>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柳州市城中区发展和改革局        </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23</w:t>
      </w:r>
      <w:r>
        <w:rPr>
          <w:rFonts w:hint="eastAsia" w:ascii="仿宋_GB2312" w:hAnsi="仿宋_GB2312" w:eastAsia="仿宋_GB2312" w:cs="仿宋_GB2312"/>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29</w:t>
      </w:r>
      <w:r>
        <w:rPr>
          <w:rFonts w:hint="eastAsia" w:ascii="仿宋_GB2312" w:hAnsi="仿宋_GB2312" w:eastAsia="仿宋_GB2312" w:cs="仿宋_GB2312"/>
          <w:color w:val="auto"/>
          <w:sz w:val="32"/>
          <w:szCs w:val="32"/>
          <w:highlight w:val="none"/>
          <w:lang w:val="en-US" w:eastAsia="zh-CN"/>
        </w:rPr>
        <w:t>日</w:t>
      </w:r>
    </w:p>
    <w:p>
      <w:pPr>
        <w:pStyle w:val="2"/>
        <w:keepNext w:val="0"/>
        <w:keepLines w:val="0"/>
        <w:pageBreakBefore w:val="0"/>
        <w:wordWrap/>
        <w:overflowPunct/>
        <w:topLinePunct w:val="0"/>
        <w:bidi w:val="0"/>
        <w:spacing w:after="0" w:line="580" w:lineRule="exact"/>
        <w:ind w:left="0" w:leftChars="0" w:firstLine="0" w:firstLineChars="0"/>
        <w:rPr>
          <w:rFonts w:hint="default"/>
          <w:color w:val="auto"/>
          <w:sz w:val="32"/>
          <w:szCs w:val="32"/>
        </w:rPr>
      </w:pPr>
    </w:p>
    <w:p>
      <w:pPr>
        <w:keepNext w:val="0"/>
        <w:keepLines w:val="0"/>
        <w:pageBreakBefore w:val="0"/>
        <w:wordWrap/>
        <w:overflowPunct/>
        <w:topLinePunct w:val="0"/>
        <w:bidi w:val="0"/>
        <w:spacing w:line="580" w:lineRule="exact"/>
        <w:rPr>
          <w:rFonts w:hint="default"/>
          <w:color w:val="auto"/>
          <w:sz w:val="32"/>
          <w:szCs w:val="32"/>
        </w:rPr>
      </w:pPr>
    </w:p>
    <w:p>
      <w:pPr>
        <w:pStyle w:val="2"/>
        <w:keepNext w:val="0"/>
        <w:keepLines w:val="0"/>
        <w:pageBreakBefore w:val="0"/>
        <w:wordWrap/>
        <w:overflowPunct/>
        <w:topLinePunct w:val="0"/>
        <w:bidi w:val="0"/>
        <w:spacing w:after="0" w:line="580" w:lineRule="exact"/>
        <w:rPr>
          <w:rFonts w:hint="default"/>
          <w:color w:val="auto"/>
          <w:sz w:val="32"/>
          <w:szCs w:val="32"/>
        </w:rPr>
      </w:pPr>
    </w:p>
    <w:p>
      <w:pPr>
        <w:rPr>
          <w:rFonts w:hint="default"/>
          <w:color w:val="auto"/>
          <w:sz w:val="32"/>
          <w:szCs w:val="32"/>
        </w:rPr>
      </w:pPr>
    </w:p>
    <w:p>
      <w:pPr>
        <w:pStyle w:val="2"/>
        <w:rPr>
          <w:rFonts w:hint="default"/>
          <w:color w:val="auto"/>
          <w:sz w:val="32"/>
          <w:szCs w:val="32"/>
        </w:rPr>
      </w:pPr>
    </w:p>
    <w:p>
      <w:pPr>
        <w:rPr>
          <w:rFonts w:hint="default"/>
          <w:color w:val="auto"/>
          <w:sz w:val="32"/>
          <w:szCs w:val="32"/>
        </w:rPr>
      </w:pPr>
    </w:p>
    <w:p>
      <w:pPr>
        <w:pStyle w:val="2"/>
        <w:rPr>
          <w:rFonts w:hint="default"/>
          <w:color w:val="auto"/>
          <w:sz w:val="32"/>
          <w:szCs w:val="32"/>
        </w:rPr>
      </w:pPr>
    </w:p>
    <w:p>
      <w:pPr>
        <w:rPr>
          <w:rFonts w:hint="default"/>
          <w:color w:val="auto"/>
          <w:sz w:val="32"/>
          <w:szCs w:val="32"/>
        </w:rPr>
      </w:pPr>
    </w:p>
    <w:p>
      <w:pPr>
        <w:pStyle w:val="2"/>
        <w:rPr>
          <w:rFonts w:hint="default"/>
          <w:color w:val="auto"/>
          <w:sz w:val="32"/>
          <w:szCs w:val="32"/>
        </w:rPr>
      </w:pPr>
    </w:p>
    <w:p>
      <w:pPr>
        <w:rPr>
          <w:rFonts w:hint="default"/>
          <w:color w:val="auto"/>
          <w:sz w:val="32"/>
          <w:szCs w:val="32"/>
        </w:rPr>
      </w:pPr>
    </w:p>
    <w:p>
      <w:pPr>
        <w:pStyle w:val="2"/>
        <w:rPr>
          <w:rFonts w:hint="default"/>
          <w:color w:val="auto"/>
          <w:sz w:val="32"/>
          <w:szCs w:val="32"/>
        </w:rPr>
      </w:pPr>
    </w:p>
    <w:p>
      <w:pPr>
        <w:rPr>
          <w:rFonts w:hint="default"/>
          <w:color w:val="auto"/>
          <w:sz w:val="32"/>
          <w:szCs w:val="32"/>
        </w:rPr>
      </w:pPr>
    </w:p>
    <w:p>
      <w:pPr>
        <w:pStyle w:val="2"/>
        <w:rPr>
          <w:rFonts w:hint="default"/>
          <w:color w:val="auto"/>
          <w:sz w:val="32"/>
          <w:szCs w:val="32"/>
        </w:rPr>
      </w:pPr>
    </w:p>
    <w:p>
      <w:pPr>
        <w:rPr>
          <w:rFonts w:hint="default"/>
          <w:color w:val="auto"/>
          <w:sz w:val="32"/>
          <w:szCs w:val="32"/>
        </w:rPr>
      </w:pPr>
    </w:p>
    <w:p>
      <w:pPr>
        <w:pStyle w:val="2"/>
        <w:rPr>
          <w:rFonts w:hint="default"/>
          <w:color w:val="auto"/>
          <w:sz w:val="32"/>
          <w:szCs w:val="32"/>
        </w:rPr>
      </w:pPr>
    </w:p>
    <w:p>
      <w:pPr>
        <w:rPr>
          <w:rFonts w:hint="default"/>
          <w:color w:val="auto"/>
          <w:sz w:val="32"/>
          <w:szCs w:val="32"/>
        </w:rPr>
      </w:pPr>
    </w:p>
    <w:p>
      <w:pPr>
        <w:pStyle w:val="2"/>
        <w:ind w:left="0" w:leftChars="0" w:firstLine="0" w:firstLineChars="0"/>
        <w:rPr>
          <w:rFonts w:hint="default"/>
          <w:color w:val="auto"/>
        </w:rPr>
      </w:pPr>
    </w:p>
    <w:p>
      <w:pPr>
        <w:pStyle w:val="2"/>
        <w:ind w:left="0" w:leftChars="0"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此页无正文</w:t>
      </w:r>
      <w:r>
        <w:rPr>
          <w:rFonts w:hint="eastAsia" w:ascii="仿宋_GB2312" w:hAnsi="仿宋_GB2312" w:eastAsia="仿宋_GB2312" w:cs="仿宋_GB2312"/>
          <w:color w:val="auto"/>
          <w:sz w:val="32"/>
          <w:szCs w:val="32"/>
          <w:lang w:eastAsia="zh-CN"/>
        </w:rPr>
        <w:t>）</w:t>
      </w:r>
    </w:p>
    <w:p>
      <w:pPr>
        <w:rPr>
          <w:rFonts w:hint="eastAsia"/>
          <w:color w:val="auto"/>
          <w:sz w:val="32"/>
          <w:szCs w:val="32"/>
          <w:lang w:eastAsia="zh-CN"/>
        </w:rPr>
      </w:pPr>
    </w:p>
    <w:p>
      <w:pPr>
        <w:pStyle w:val="2"/>
        <w:rPr>
          <w:rFonts w:hint="eastAsia"/>
          <w:color w:val="auto"/>
          <w:sz w:val="32"/>
          <w:szCs w:val="32"/>
          <w:lang w:eastAsia="zh-CN"/>
        </w:rPr>
      </w:pPr>
    </w:p>
    <w:p>
      <w:pPr>
        <w:rPr>
          <w:rFonts w:hint="eastAsia"/>
          <w:color w:val="auto"/>
          <w:sz w:val="32"/>
          <w:szCs w:val="32"/>
          <w:lang w:eastAsia="zh-CN"/>
        </w:rPr>
      </w:pPr>
    </w:p>
    <w:p>
      <w:pPr>
        <w:pStyle w:val="2"/>
        <w:rPr>
          <w:rFonts w:hint="eastAsia"/>
          <w:color w:val="auto"/>
          <w:sz w:val="32"/>
          <w:szCs w:val="32"/>
          <w:lang w:eastAsia="zh-CN"/>
        </w:rPr>
      </w:pPr>
    </w:p>
    <w:p>
      <w:pPr>
        <w:rPr>
          <w:rFonts w:hint="eastAsia"/>
          <w:color w:val="auto"/>
          <w:sz w:val="32"/>
          <w:szCs w:val="32"/>
          <w:lang w:eastAsia="zh-CN"/>
        </w:rPr>
      </w:pPr>
    </w:p>
    <w:p>
      <w:pPr>
        <w:pStyle w:val="2"/>
        <w:rPr>
          <w:rFonts w:hint="eastAsia"/>
          <w:color w:val="auto"/>
          <w:sz w:val="32"/>
          <w:szCs w:val="32"/>
          <w:lang w:eastAsia="zh-CN"/>
        </w:rPr>
      </w:pPr>
    </w:p>
    <w:p>
      <w:pPr>
        <w:rPr>
          <w:rFonts w:hint="eastAsia"/>
          <w:color w:val="auto"/>
          <w:sz w:val="32"/>
          <w:szCs w:val="32"/>
          <w:lang w:eastAsia="zh-CN"/>
        </w:rPr>
      </w:pPr>
    </w:p>
    <w:p>
      <w:pPr>
        <w:pStyle w:val="2"/>
        <w:ind w:left="0" w:leftChars="0" w:firstLine="0" w:firstLineChars="0"/>
        <w:rPr>
          <w:rFonts w:hint="eastAsia"/>
          <w:color w:val="auto"/>
          <w:sz w:val="32"/>
          <w:szCs w:val="32"/>
          <w:lang w:eastAsia="zh-CN"/>
        </w:rPr>
      </w:pPr>
    </w:p>
    <w:p>
      <w:pPr>
        <w:rPr>
          <w:rFonts w:hint="eastAsia"/>
          <w:color w:val="auto"/>
          <w:sz w:val="32"/>
          <w:szCs w:val="32"/>
          <w:lang w:eastAsia="zh-CN"/>
        </w:rPr>
      </w:pPr>
    </w:p>
    <w:p>
      <w:pPr>
        <w:pStyle w:val="2"/>
        <w:rPr>
          <w:rFonts w:hint="eastAsia"/>
          <w:color w:val="auto"/>
          <w:sz w:val="32"/>
          <w:szCs w:val="32"/>
          <w:lang w:eastAsia="zh-CN"/>
        </w:rPr>
      </w:pPr>
    </w:p>
    <w:p>
      <w:pPr>
        <w:rPr>
          <w:rFonts w:hint="eastAsia"/>
          <w:color w:val="auto"/>
          <w:sz w:val="32"/>
          <w:szCs w:val="32"/>
          <w:lang w:eastAsia="zh-CN"/>
        </w:rPr>
      </w:pPr>
    </w:p>
    <w:p>
      <w:pPr>
        <w:pStyle w:val="2"/>
        <w:rPr>
          <w:rFonts w:hint="eastAsia"/>
          <w:color w:val="auto"/>
          <w:sz w:val="32"/>
          <w:szCs w:val="32"/>
          <w:lang w:eastAsia="zh-CN"/>
        </w:rPr>
      </w:pPr>
    </w:p>
    <w:p>
      <w:pPr>
        <w:rPr>
          <w:rFonts w:hint="eastAsia"/>
          <w:color w:val="auto"/>
          <w:sz w:val="32"/>
          <w:szCs w:val="32"/>
          <w:lang w:eastAsia="zh-CN"/>
        </w:rPr>
      </w:pPr>
    </w:p>
    <w:p>
      <w:pPr>
        <w:pStyle w:val="2"/>
        <w:rPr>
          <w:rFonts w:hint="eastAsia"/>
          <w:color w:val="auto"/>
          <w:sz w:val="32"/>
          <w:szCs w:val="32"/>
          <w:lang w:eastAsia="zh-CN"/>
        </w:rPr>
      </w:pPr>
    </w:p>
    <w:p>
      <w:pPr>
        <w:rPr>
          <w:rFonts w:hint="eastAsia"/>
          <w:color w:val="auto"/>
          <w:sz w:val="32"/>
          <w:szCs w:val="32"/>
          <w:lang w:eastAsia="zh-CN"/>
        </w:rPr>
      </w:pPr>
    </w:p>
    <w:p>
      <w:pPr>
        <w:pStyle w:val="2"/>
        <w:rPr>
          <w:rFonts w:hint="eastAsia"/>
          <w:color w:val="auto"/>
          <w:sz w:val="32"/>
          <w:szCs w:val="32"/>
          <w:lang w:eastAsia="zh-CN"/>
        </w:rPr>
      </w:pPr>
    </w:p>
    <w:p>
      <w:pPr>
        <w:rPr>
          <w:rFonts w:hint="eastAsia"/>
          <w:color w:val="auto"/>
          <w:sz w:val="32"/>
          <w:szCs w:val="32"/>
          <w:lang w:eastAsia="zh-CN"/>
        </w:rPr>
      </w:pPr>
    </w:p>
    <w:p>
      <w:pPr>
        <w:rPr>
          <w:rFonts w:hint="eastAsia"/>
          <w:lang w:eastAsia="zh-CN"/>
        </w:rPr>
      </w:pPr>
    </w:p>
    <w:p>
      <w:pPr>
        <w:pStyle w:val="2"/>
        <w:ind w:left="0" w:leftChars="0" w:firstLine="0" w:firstLineChars="0"/>
        <w:rPr>
          <w:rFonts w:hint="eastAsia"/>
          <w:color w:val="auto"/>
          <w:lang w:eastAsia="zh-CN"/>
        </w:rPr>
      </w:pPr>
    </w:p>
    <w:p>
      <w:pPr>
        <w:rPr>
          <w:rFonts w:hint="eastAsia"/>
          <w:lang w:eastAsia="zh-CN"/>
        </w:rPr>
      </w:pPr>
    </w:p>
    <w:p>
      <w:pPr>
        <w:rPr>
          <w:rFonts w:hint="eastAsia"/>
          <w:color w:val="auto"/>
          <w:lang w:eastAsia="zh-CN"/>
        </w:rPr>
      </w:pPr>
    </w:p>
    <w:p>
      <w:pPr>
        <w:keepNext w:val="0"/>
        <w:keepLines w:val="0"/>
        <w:pageBreakBefore w:val="0"/>
        <w:widowControl w:val="0"/>
        <w:kinsoku/>
        <w:wordWrap/>
        <w:overflowPunct/>
        <w:topLinePunct w:val="0"/>
        <w:autoSpaceDE/>
        <w:autoSpaceDN/>
        <w:bidi w:val="0"/>
        <w:adjustRightInd w:val="0"/>
        <w:snapToGrid/>
        <w:spacing w:line="500" w:lineRule="exact"/>
        <w:ind w:left="1285" w:hanging="1285" w:hangingChars="400"/>
        <w:textAlignment w:val="baseline"/>
        <w:rPr>
          <w:rFonts w:hint="default" w:ascii="Times New Roman" w:hAnsi="Times New Roman" w:eastAsia="楷体_GB2312" w:cs="Times New Roman"/>
          <w:b/>
          <w:color w:val="auto"/>
          <w:sz w:val="32"/>
          <w:szCs w:val="32"/>
          <w:highlight w:val="none"/>
          <w:u w:val="single"/>
        </w:rPr>
      </w:pPr>
      <w:r>
        <w:rPr>
          <w:rFonts w:hint="default" w:ascii="Times New Roman" w:hAnsi="Times New Roman" w:eastAsia="楷体_GB2312" w:cs="Times New Roman"/>
          <w:b/>
          <w:color w:val="auto"/>
          <w:sz w:val="32"/>
          <w:szCs w:val="32"/>
          <w:highlight w:val="none"/>
          <w:u w:val="single"/>
        </w:rPr>
        <w:t>政府信息公开选项：</w:t>
      </w:r>
      <w:r>
        <w:rPr>
          <w:rFonts w:hint="eastAsia" w:eastAsia="楷体_GB2312" w:cs="Times New Roman"/>
          <w:b/>
          <w:color w:val="auto"/>
          <w:sz w:val="32"/>
          <w:szCs w:val="32"/>
          <w:highlight w:val="none"/>
          <w:u w:val="single"/>
          <w:lang w:val="en-US" w:eastAsia="zh-CN"/>
        </w:rPr>
        <w:t>主动</w:t>
      </w:r>
      <w:r>
        <w:rPr>
          <w:rFonts w:hint="default" w:ascii="Times New Roman" w:hAnsi="Times New Roman" w:eastAsia="楷体_GB2312" w:cs="Times New Roman"/>
          <w:b/>
          <w:color w:val="auto"/>
          <w:sz w:val="32"/>
          <w:szCs w:val="32"/>
          <w:highlight w:val="none"/>
          <w:u w:val="single"/>
        </w:rPr>
        <w:t xml:space="preserve">公开                              </w:t>
      </w:r>
      <w:r>
        <w:rPr>
          <w:rFonts w:hint="eastAsia" w:eastAsia="楷体_GB2312" w:cs="Times New Roman"/>
          <w:b/>
          <w:color w:val="auto"/>
          <w:sz w:val="32"/>
          <w:szCs w:val="32"/>
          <w:highlight w:val="none"/>
          <w:u w:val="single"/>
          <w:lang w:val="en-US" w:eastAsia="zh-CN"/>
        </w:rPr>
        <w:t xml:space="preserve">   </w:t>
      </w:r>
      <w:r>
        <w:rPr>
          <w:rFonts w:hint="default" w:ascii="Times New Roman" w:hAnsi="Times New Roman" w:eastAsia="楷体_GB2312" w:cs="Times New Roman"/>
          <w:b/>
          <w:color w:val="auto"/>
          <w:sz w:val="32"/>
          <w:szCs w:val="32"/>
          <w:highlight w:val="none"/>
          <w:u w:val="single"/>
          <w:lang w:val="en-US" w:eastAsia="zh-CN"/>
        </w:rPr>
        <w:t xml:space="preserve"> </w:t>
      </w:r>
      <w:r>
        <w:rPr>
          <w:rFonts w:hint="default" w:ascii="Times New Roman" w:hAnsi="Times New Roman" w:eastAsia="楷体_GB2312" w:cs="Times New Roman"/>
          <w:b/>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spacing w:line="480" w:lineRule="exact"/>
        <w:ind w:firstLine="520" w:firstLineChars="200"/>
        <w:textAlignment w:val="baseline"/>
        <w:rPr>
          <w:rFonts w:hint="eastAsia" w:ascii="仿宋" w:hAnsi="仿宋" w:eastAsia="仿宋" w:cs="仿宋"/>
          <w:color w:val="auto"/>
          <w:spacing w:val="-10"/>
          <w:sz w:val="28"/>
          <w:szCs w:val="28"/>
          <w:highlight w:val="none"/>
          <w:lang w:val="en-US" w:eastAsia="zh-CN"/>
        </w:rPr>
      </w:pPr>
      <w:r>
        <w:rPr>
          <w:rFonts w:hint="eastAsia" w:ascii="仿宋" w:hAnsi="仿宋" w:eastAsia="仿宋" w:cs="仿宋"/>
          <w:color w:val="auto"/>
          <w:spacing w:val="-10"/>
          <w:sz w:val="28"/>
          <w:szCs w:val="28"/>
          <w:highlight w:val="none"/>
          <w:lang w:eastAsia="zh-CN"/>
        </w:rPr>
        <w:t>抄送：</w:t>
      </w:r>
      <w:r>
        <w:rPr>
          <w:rFonts w:hint="eastAsia" w:ascii="仿宋" w:hAnsi="仿宋" w:eastAsia="仿宋" w:cs="仿宋"/>
          <w:color w:val="auto"/>
          <w:spacing w:val="-10"/>
          <w:sz w:val="28"/>
          <w:szCs w:val="28"/>
          <w:highlight w:val="none"/>
          <w:lang w:val="en-US" w:eastAsia="zh-CN"/>
        </w:rPr>
        <w:t>城中区政府办、</w:t>
      </w:r>
      <w:r>
        <w:rPr>
          <w:rFonts w:hint="eastAsia" w:ascii="仿宋" w:hAnsi="仿宋" w:eastAsia="仿宋" w:cs="仿宋"/>
          <w:color w:val="auto"/>
          <w:spacing w:val="-10"/>
          <w:sz w:val="28"/>
          <w:szCs w:val="28"/>
          <w:highlight w:val="none"/>
          <w:lang w:eastAsia="zh-CN"/>
        </w:rPr>
        <w:t>城中区</w:t>
      </w:r>
      <w:r>
        <w:rPr>
          <w:rFonts w:hint="eastAsia" w:ascii="仿宋" w:hAnsi="仿宋" w:eastAsia="仿宋" w:cs="仿宋"/>
          <w:color w:val="auto"/>
          <w:spacing w:val="-10"/>
          <w:sz w:val="28"/>
          <w:szCs w:val="28"/>
          <w:highlight w:val="none"/>
          <w:lang w:val="en-US" w:eastAsia="zh-CN"/>
        </w:rPr>
        <w:t>住建局、</w:t>
      </w:r>
      <w:r>
        <w:rPr>
          <w:rFonts w:hint="eastAsia" w:ascii="仿宋" w:hAnsi="仿宋" w:eastAsia="仿宋" w:cs="仿宋"/>
          <w:color w:val="auto"/>
          <w:spacing w:val="-10"/>
          <w:sz w:val="28"/>
          <w:szCs w:val="28"/>
          <w:highlight w:val="none"/>
          <w:lang w:eastAsia="zh-CN"/>
        </w:rPr>
        <w:t>城中区财政局、城中区</w:t>
      </w:r>
      <w:r>
        <w:rPr>
          <w:rFonts w:hint="eastAsia" w:ascii="仿宋" w:hAnsi="仿宋" w:eastAsia="仿宋" w:cs="仿宋"/>
          <w:color w:val="auto"/>
          <w:spacing w:val="-10"/>
          <w:sz w:val="28"/>
          <w:szCs w:val="28"/>
          <w:highlight w:val="none"/>
          <w:lang w:val="en-US" w:eastAsia="zh-CN"/>
        </w:rPr>
        <w:t>司法局、</w:t>
      </w:r>
    </w:p>
    <w:p>
      <w:pPr>
        <w:keepNext w:val="0"/>
        <w:keepLines w:val="0"/>
        <w:pageBreakBefore w:val="0"/>
        <w:widowControl w:val="0"/>
        <w:kinsoku/>
        <w:wordWrap/>
        <w:overflowPunct/>
        <w:topLinePunct w:val="0"/>
        <w:autoSpaceDE/>
        <w:autoSpaceDN/>
        <w:bidi w:val="0"/>
        <w:adjustRightInd w:val="0"/>
        <w:snapToGrid/>
        <w:spacing w:line="480" w:lineRule="exact"/>
        <w:ind w:firstLine="1300" w:firstLineChars="500"/>
        <w:textAlignment w:val="baseline"/>
        <w:rPr>
          <w:rFonts w:hint="eastAsia" w:ascii="仿宋" w:hAnsi="仿宋" w:eastAsia="仿宋" w:cs="仿宋"/>
          <w:color w:val="auto"/>
          <w:spacing w:val="-16"/>
          <w:sz w:val="28"/>
          <w:szCs w:val="28"/>
          <w:highlight w:val="none"/>
          <w:lang w:val="en-US" w:eastAsia="zh-CN"/>
        </w:rPr>
      </w:pPr>
      <w:r>
        <w:rPr>
          <w:rFonts w:hint="eastAsia" w:ascii="仿宋" w:hAnsi="仿宋" w:eastAsia="仿宋" w:cs="仿宋"/>
          <w:color w:val="auto"/>
          <w:spacing w:val="-10"/>
          <w:sz w:val="28"/>
          <w:szCs w:val="28"/>
          <w:lang w:val="en-US" w:eastAsia="zh-CN"/>
        </w:rPr>
        <w:t>城中区自然资源局、城中生态环境局。</w:t>
      </w:r>
    </w:p>
    <w:p>
      <w:pPr>
        <w:keepNext w:val="0"/>
        <w:keepLines w:val="0"/>
        <w:pageBreakBefore w:val="0"/>
        <w:widowControl w:val="0"/>
        <w:kinsoku/>
        <w:wordWrap/>
        <w:overflowPunct/>
        <w:topLinePunct w:val="0"/>
        <w:autoSpaceDE/>
        <w:autoSpaceDN/>
        <w:bidi w:val="0"/>
        <w:adjustRightInd w:val="0"/>
        <w:snapToGrid/>
        <w:spacing w:line="480" w:lineRule="exact"/>
        <w:textAlignment w:val="baseline"/>
        <w:rPr>
          <w:rFonts w:hint="eastAsia" w:ascii="仿宋" w:hAnsi="仿宋" w:eastAsia="仿宋" w:cs="仿宋"/>
          <w:color w:val="auto"/>
          <w:spacing w:val="-16"/>
          <w:sz w:val="28"/>
          <w:szCs w:val="28"/>
          <w:highlight w:val="none"/>
          <w:u w:val="single"/>
        </w:rPr>
      </w:pPr>
      <w:r>
        <w:rPr>
          <w:rFonts w:hint="eastAsia" w:ascii="仿宋" w:hAnsi="仿宋" w:eastAsia="仿宋" w:cs="仿宋"/>
          <w:color w:val="auto"/>
          <w:spacing w:val="-16"/>
          <w:sz w:val="28"/>
          <w:szCs w:val="28"/>
          <w:highlight w:val="none"/>
          <w:u w:val="single"/>
        </w:rPr>
        <w:t xml:space="preserve">     本</w:t>
      </w:r>
      <w:r>
        <w:rPr>
          <w:rFonts w:hint="eastAsia" w:ascii="仿宋" w:hAnsi="仿宋" w:eastAsia="仿宋" w:cs="仿宋"/>
          <w:color w:val="auto"/>
          <w:spacing w:val="-16"/>
          <w:sz w:val="28"/>
          <w:szCs w:val="28"/>
          <w:highlight w:val="none"/>
          <w:u w:val="single"/>
          <w:lang w:eastAsia="zh-CN"/>
        </w:rPr>
        <w:t>局</w:t>
      </w:r>
      <w:r>
        <w:rPr>
          <w:rFonts w:hint="eastAsia" w:ascii="仿宋" w:hAnsi="仿宋" w:eastAsia="仿宋" w:cs="仿宋"/>
          <w:color w:val="auto"/>
          <w:spacing w:val="-16"/>
          <w:sz w:val="28"/>
          <w:szCs w:val="28"/>
          <w:highlight w:val="none"/>
          <w:u w:val="single"/>
        </w:rPr>
        <w:t xml:space="preserve">存档。                          </w:t>
      </w:r>
      <w:r>
        <w:rPr>
          <w:rFonts w:hint="eastAsia" w:ascii="仿宋" w:hAnsi="仿宋" w:eastAsia="仿宋" w:cs="仿宋"/>
          <w:color w:val="auto"/>
          <w:spacing w:val="-16"/>
          <w:sz w:val="28"/>
          <w:szCs w:val="28"/>
          <w:highlight w:val="none"/>
          <w:u w:val="single"/>
          <w:lang w:val="en-US" w:eastAsia="zh-CN"/>
        </w:rPr>
        <w:t xml:space="preserve"> </w:t>
      </w:r>
      <w:r>
        <w:rPr>
          <w:rFonts w:hint="eastAsia" w:ascii="仿宋" w:hAnsi="仿宋" w:eastAsia="仿宋" w:cs="仿宋"/>
          <w:color w:val="auto"/>
          <w:spacing w:val="-16"/>
          <w:sz w:val="28"/>
          <w:szCs w:val="28"/>
          <w:highlight w:val="none"/>
          <w:u w:val="single"/>
        </w:rPr>
        <w:t xml:space="preserve">   </w:t>
      </w:r>
      <w:r>
        <w:rPr>
          <w:rFonts w:hint="eastAsia" w:ascii="仿宋" w:hAnsi="仿宋" w:eastAsia="仿宋" w:cs="仿宋"/>
          <w:color w:val="auto"/>
          <w:spacing w:val="-16"/>
          <w:sz w:val="28"/>
          <w:szCs w:val="28"/>
          <w:highlight w:val="none"/>
          <w:u w:val="single"/>
          <w:lang w:val="en-US" w:eastAsia="zh-CN"/>
        </w:rPr>
        <w:t xml:space="preserve">       </w:t>
      </w:r>
      <w:r>
        <w:rPr>
          <w:rFonts w:hint="eastAsia" w:ascii="仿宋" w:hAnsi="仿宋" w:eastAsia="仿宋" w:cs="仿宋"/>
          <w:color w:val="auto"/>
          <w:spacing w:val="-16"/>
          <w:sz w:val="28"/>
          <w:szCs w:val="28"/>
          <w:highlight w:val="none"/>
          <w:u w:val="single"/>
        </w:rPr>
        <w:t xml:space="preserve">                </w:t>
      </w:r>
      <w:r>
        <w:rPr>
          <w:rFonts w:hint="eastAsia" w:ascii="仿宋" w:hAnsi="仿宋" w:eastAsia="仿宋" w:cs="仿宋"/>
          <w:color w:val="auto"/>
          <w:spacing w:val="-16"/>
          <w:sz w:val="28"/>
          <w:szCs w:val="28"/>
          <w:highlight w:val="none"/>
          <w:u w:val="single"/>
          <w:lang w:val="en-US" w:eastAsia="zh-CN"/>
        </w:rPr>
        <w:t xml:space="preserve">                  </w:t>
      </w:r>
      <w:r>
        <w:rPr>
          <w:rFonts w:hint="eastAsia" w:ascii="仿宋" w:hAnsi="仿宋" w:eastAsia="仿宋" w:cs="仿宋"/>
          <w:color w:val="auto"/>
          <w:spacing w:val="-16"/>
          <w:sz w:val="28"/>
          <w:szCs w:val="28"/>
          <w:highlight w:val="none"/>
          <w:u w:val="single"/>
        </w:rPr>
        <w:t xml:space="preserve"> </w:t>
      </w:r>
      <w:r>
        <w:rPr>
          <w:rFonts w:hint="eastAsia" w:ascii="仿宋" w:hAnsi="仿宋" w:eastAsia="仿宋" w:cs="仿宋"/>
          <w:color w:val="auto"/>
          <w:spacing w:val="-16"/>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80" w:lineRule="exact"/>
        <w:textAlignment w:val="baseline"/>
        <w:rPr>
          <w:rFonts w:hint="default" w:ascii="黑体" w:hAnsi="黑体" w:eastAsia="仿宋"/>
          <w:color w:val="auto"/>
          <w:sz w:val="32"/>
          <w:szCs w:val="32"/>
          <w:highlight w:val="none"/>
          <w:lang w:val="en-US" w:eastAsia="zh-CN"/>
        </w:rPr>
        <w:sectPr>
          <w:headerReference r:id="rId6" w:type="first"/>
          <w:footerReference r:id="rId8" w:type="first"/>
          <w:headerReference r:id="rId5" w:type="default"/>
          <w:footerReference r:id="rId7" w:type="default"/>
          <w:pgSz w:w="11905" w:h="16837"/>
          <w:pgMar w:top="1417" w:right="1587" w:bottom="1417" w:left="1587" w:header="567" w:footer="340" w:gutter="0"/>
          <w:pgNumType w:fmt="decimal" w:start="1"/>
          <w:cols w:space="720" w:num="1"/>
          <w:titlePg/>
        </w:sectPr>
      </w:pPr>
      <w:r>
        <w:rPr>
          <w:rFonts w:hint="eastAsia" w:ascii="仿宋" w:hAnsi="仿宋" w:eastAsia="仿宋" w:cs="仿宋"/>
          <w:color w:val="auto"/>
          <w:spacing w:val="-16"/>
          <w:sz w:val="28"/>
          <w:szCs w:val="28"/>
          <w:highlight w:val="none"/>
          <w:u w:val="single"/>
        </w:rPr>
        <w:t xml:space="preserve">     </w:t>
      </w:r>
      <w:r>
        <w:rPr>
          <w:rFonts w:hint="eastAsia" w:ascii="仿宋" w:hAnsi="仿宋" w:eastAsia="仿宋" w:cs="仿宋"/>
          <w:color w:val="auto"/>
          <w:sz w:val="28"/>
          <w:szCs w:val="28"/>
          <w:highlight w:val="none"/>
          <w:u w:val="single"/>
        </w:rPr>
        <w:t>柳州市</w:t>
      </w:r>
      <w:r>
        <w:rPr>
          <w:rFonts w:hint="eastAsia" w:ascii="仿宋" w:hAnsi="仿宋" w:eastAsia="仿宋" w:cs="仿宋"/>
          <w:color w:val="auto"/>
          <w:sz w:val="28"/>
          <w:szCs w:val="28"/>
          <w:highlight w:val="none"/>
          <w:u w:val="single"/>
          <w:lang w:eastAsia="zh-CN"/>
        </w:rPr>
        <w:t>城中区</w:t>
      </w:r>
      <w:r>
        <w:rPr>
          <w:rFonts w:hint="eastAsia" w:ascii="仿宋" w:hAnsi="仿宋" w:eastAsia="仿宋" w:cs="仿宋"/>
          <w:color w:val="auto"/>
          <w:sz w:val="28"/>
          <w:szCs w:val="28"/>
          <w:highlight w:val="none"/>
          <w:u w:val="single"/>
        </w:rPr>
        <w:t>发展和改革</w:t>
      </w:r>
      <w:r>
        <w:rPr>
          <w:rFonts w:hint="eastAsia" w:ascii="仿宋" w:hAnsi="仿宋" w:eastAsia="仿宋" w:cs="仿宋"/>
          <w:color w:val="auto"/>
          <w:sz w:val="28"/>
          <w:szCs w:val="28"/>
          <w:highlight w:val="none"/>
          <w:u w:val="single"/>
          <w:lang w:eastAsia="zh-CN"/>
        </w:rPr>
        <w:t>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20</w:t>
      </w:r>
      <w:r>
        <w:rPr>
          <w:rFonts w:hint="eastAsia" w:ascii="仿宋" w:hAnsi="仿宋" w:eastAsia="仿宋" w:cs="仿宋"/>
          <w:color w:val="auto"/>
          <w:sz w:val="28"/>
          <w:szCs w:val="28"/>
          <w:highlight w:val="none"/>
          <w:u w:val="single"/>
          <w:lang w:val="en-US" w:eastAsia="zh-CN"/>
        </w:rPr>
        <w:t>23</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11</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29</w:t>
      </w:r>
      <w:r>
        <w:rPr>
          <w:rFonts w:hint="eastAsia" w:ascii="仿宋" w:hAnsi="仿宋" w:eastAsia="仿宋" w:cs="仿宋"/>
          <w:color w:val="auto"/>
          <w:sz w:val="28"/>
          <w:szCs w:val="28"/>
          <w:highlight w:val="none"/>
          <w:u w:val="single"/>
        </w:rPr>
        <w:t>日印发</w:t>
      </w:r>
      <w:r>
        <w:rPr>
          <w:rFonts w:hint="eastAsia" w:ascii="仿宋" w:hAnsi="仿宋" w:eastAsia="仿宋" w:cs="仿宋"/>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cs="Times New Roman"/>
          <w:color w:val="auto"/>
          <w:sz w:val="10"/>
          <w:szCs w:val="10"/>
          <w:highlight w:val="none"/>
        </w:rPr>
      </w:pPr>
    </w:p>
    <w:sectPr>
      <w:footerReference r:id="rId10" w:type="first"/>
      <w:footerReference r:id="rId9" w:type="default"/>
      <w:pgSz w:w="11905" w:h="16837"/>
      <w:pgMar w:top="1440" w:right="1134" w:bottom="1134" w:left="1134" w:header="567" w:footer="340" w:gutter="0"/>
      <w:pgNumType w:fmt="decimal"/>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right="360"/>
      <w:jc w:val="center"/>
    </w:pPr>
    <w:r>
      <w:rPr>
        <w:sz w:val="21"/>
      </w:rPr>
      <w:pict>
        <v:shape id="_x0000_s2068" o:spid="_x0000_s2068" o:spt="202" type="#_x0000_t202" style="position:absolute;left:0pt;margin-top:-39.3pt;height:25.95pt;width:54.95pt;mso-position-horizontal:outside;mso-position-horizontal-relative:margin;z-index:251664384;mso-width-relative:page;mso-height-relative:page;" filled="f" stroked="f" coordsize="21600,21600">
          <v:path/>
          <v:fill on="f" focussize="0,0"/>
          <v:stroke on="f" weight="1.25pt"/>
          <v:imagedata o:title=""/>
          <o:lock v:ext="edit" aspectratio="f"/>
          <v:textbox inset="0mm,0mm,0mm,0mm">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sz w:val="21"/>
      </w:rPr>
      <w:pict>
        <v:shape id="_x0000_s2056" o:spid="_x0000_s2056" o:spt="202" type="#_x0000_t202" style="position:absolute;left:0pt;margin-left:-8.55pt;margin-top:-24.8pt;height:48.8pt;width:50.75pt;mso-position-horizontal-relative:margin;z-index:251662336;mso-width-relative:page;mso-height-relative:page;" filled="f" stroked="f" coordsize="21600,21600">
          <v:path/>
          <v:fill on="f" focussize="0,0"/>
          <v:stroke on="f" weight="1.25pt"/>
          <v:imagedata o:title=""/>
          <o:lock v:ext="edit" aspectratio="f"/>
          <v:textbox inset="0mm,0mm,0mm,0mm">
            <w:txbxContent>
              <w:p>
                <w:pPr>
                  <w:pStyle w:val="7"/>
                  <w:rPr>
                    <w:rFonts w:hint="eastAsia" w:eastAsia="宋体"/>
                    <w:lang w:val="en-US" w:eastAsia="zh-CN"/>
                  </w:rPr>
                </w:pPr>
              </w:p>
            </w:txbxContent>
          </v:textbox>
        </v:shape>
      </w:pict>
    </w:r>
    <w:r>
      <w:rPr>
        <w:rFonts w:ascii="Times New Roman" w:hAnsi="Times New Roman" w:eastAsia="宋体" w:cs="Times New Roman"/>
        <w:sz w:val="21"/>
        <w:lang w:val="en-US" w:eastAsia="zh-CN" w:bidi="ar-SA"/>
      </w:rPr>
      <w:pict>
        <v:shape id="任意多边形 9" o:spid="_x0000_s2052" style="position:absolute;left:0pt;margin-left:54.65pt;margin-top:783.85pt;height:28.3pt;width:481.85pt;mso-position-horizontal-relative:page;mso-position-vertical-relative:page;z-index:-251656192;mso-width-relative:page;mso-height-relative:page;" fillcolor="#FFFFFF" filled="f" o:preferrelative="t" stroked="f" coordsize="20000,20000" o:allowincell="f" path="m0,0l0,20000,20000,20000,20000,0,0,0e">
          <v:path/>
          <v:fill on="f" color2="#FFFFFF" focussize="0,0"/>
          <v:stroke on="f"/>
          <v:imagedata gain="65536f" blacklevel="0f" gamma="0" o:title=""/>
          <o:lock v:ext="edit" position="f" selection="f" grouping="f" rotation="f" cropping="f" text="f" aspectratio="f"/>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637"/>
        <w:tab w:val="clear" w:pos="4153"/>
      </w:tabs>
      <w:rPr>
        <w:rFonts w:hint="eastAsia" w:ascii="宋体" w:hAnsi="宋体" w:eastAsia="宋体" w:cs="宋体"/>
        <w:sz w:val="28"/>
        <w:szCs w:val="28"/>
        <w:lang w:val="en-US"/>
      </w:rPr>
    </w:pPr>
    <w:r>
      <w:rPr>
        <w:sz w:val="18"/>
      </w:rPr>
      <w:pict>
        <v:shape id="_x0000_s2069" o:spid="_x0000_s2069" o:spt="202" type="#_x0000_t202" style="position:absolute;left:0pt;margin-top:-39.3pt;height:25.95pt;width:54.95pt;mso-position-horizontal:outside;mso-position-horizontal-relative:margin;z-index:251665408;mso-width-relative:page;mso-height-relative:page;" filled="f" stroked="f" coordsize="21600,21600">
          <v:path/>
          <v:fill on="f" focussize="0,0"/>
          <v:stroke on="f" weight="1.25pt"/>
          <v:imagedata o:title=""/>
          <o:lock v:ext="edit" aspectratio="f"/>
          <v:textbox inset="0mm,0mm,0mm,0mm">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right="360"/>
      <w:jc w:val="center"/>
    </w:pPr>
    <w:r>
      <w:rPr>
        <w:rFonts w:ascii="Times New Roman" w:hAnsi="Times New Roman" w:eastAsia="宋体" w:cs="Times New Roman"/>
        <w:sz w:val="21"/>
        <w:lang w:val="en-US" w:eastAsia="zh-CN" w:bidi="ar-SA"/>
      </w:rPr>
      <w:pict>
        <v:shape id="_x0000_s2054" o:spid="_x0000_s2054" style="position:absolute;left:0pt;margin-left:56.65pt;margin-top:796.5pt;height:28.3pt;width:481.85pt;mso-position-horizontal-relative:page;mso-position-vertical-relative:page;z-index:-251655168;mso-width-relative:page;mso-height-relative:page;" fillcolor="#FFFFFF" filled="f" o:preferrelative="t" stroked="f" coordsize="20000,20000" o:allowincell="f" path="m0,0l0,20000,20000,20000,20000,0,0,0e">
          <v:path/>
          <v:fill on="f" color2="#FFFFFF" focussize="0,0"/>
          <v:stroke on="f"/>
          <v:imagedata gain="65536f" blacklevel="0f" gamma="0" o:title=""/>
          <o:lock v:ext="edit" position="f" selection="f" grouping="f" rotation="f" cropping="f" text="f" aspectratio="f"/>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63" o:spid="_x0000_s2063" o:spt="202" type="#_x0000_t202" style="position:absolute;left:0pt;margin-left:449.6pt;margin-top:-28.15pt;height:15.4pt;width:50.2pt;mso-position-horizontal-relative:margin;z-index:251663360;mso-width-relative:page;mso-height-relative:page;" filled="f" stroked="f" coordsize="21600,21600">
          <v:path/>
          <v:fill on="f" focussize="0,0"/>
          <v:stroke on="f" weight="1.25pt"/>
          <v:imagedata o:title=""/>
          <o:lock v:ext="edit" aspectratio="f"/>
          <v:textbox inset="0mm,0mm,0mm,0mm">
            <w:txbxContent>
              <w:p>
                <w:pPr>
                  <w:pStyle w:val="7"/>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pPr>
    <w:r>
      <w:rPr>
        <w:rFonts w:ascii="Times New Roman" w:hAnsi="Times New Roman" w:eastAsia="宋体" w:cs="Times New Roman"/>
        <w:sz w:val="21"/>
        <w:lang w:val="en-US" w:eastAsia="zh-CN" w:bidi="ar-SA"/>
      </w:rPr>
      <w:pict>
        <v:shape id="任意多边形 4" o:spid="_x0000_s2050" style="position:absolute;left:0pt;margin-left:56.65pt;margin-top:28.3pt;height:28.3pt;width:481.85pt;mso-position-horizontal-relative:page;mso-position-vertical-relative:page;z-index:-251657216;mso-width-relative:page;mso-height-relative:page;" fillcolor="#FFFFFF" filled="f" o:preferrelative="t" stroked="f" coordsize="20000,20000" o:allowincell="f" path="m0,0l0,20000,20000,20000,20000,0,0,0e">
          <v:path/>
          <v:fill on="f" color2="#FFFFFF" focussize="0,0"/>
          <v:stroke on="f"/>
          <v:imagedata gain="65536f" blacklevel="0f" gamma="0" o:title=""/>
          <o:lock v:ext="edit" position="f" selection="f" grouping="f" rotation="f" cropping="f" text="f" aspectratio="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67517F99"/>
    <w:rsid w:val="012D1E96"/>
    <w:rsid w:val="02536847"/>
    <w:rsid w:val="036500F8"/>
    <w:rsid w:val="03C561E4"/>
    <w:rsid w:val="051E1FF4"/>
    <w:rsid w:val="07B714CA"/>
    <w:rsid w:val="07DC6674"/>
    <w:rsid w:val="0A910858"/>
    <w:rsid w:val="0A9B1F4D"/>
    <w:rsid w:val="0B27504B"/>
    <w:rsid w:val="155C643E"/>
    <w:rsid w:val="1560212A"/>
    <w:rsid w:val="156F0D07"/>
    <w:rsid w:val="17746684"/>
    <w:rsid w:val="1C233926"/>
    <w:rsid w:val="1C97074E"/>
    <w:rsid w:val="1FC43A2D"/>
    <w:rsid w:val="25A82B55"/>
    <w:rsid w:val="269D47D5"/>
    <w:rsid w:val="28057687"/>
    <w:rsid w:val="284E569A"/>
    <w:rsid w:val="2A1B5F4E"/>
    <w:rsid w:val="2B0D7846"/>
    <w:rsid w:val="2D160DC0"/>
    <w:rsid w:val="2E7168D5"/>
    <w:rsid w:val="31AC6D17"/>
    <w:rsid w:val="31B23A98"/>
    <w:rsid w:val="327174A9"/>
    <w:rsid w:val="33EC3333"/>
    <w:rsid w:val="353869B8"/>
    <w:rsid w:val="37B1036E"/>
    <w:rsid w:val="37D800AA"/>
    <w:rsid w:val="380C1690"/>
    <w:rsid w:val="3A0950A7"/>
    <w:rsid w:val="3A8673A2"/>
    <w:rsid w:val="3AAD2C8A"/>
    <w:rsid w:val="3C13079F"/>
    <w:rsid w:val="3CBE503F"/>
    <w:rsid w:val="3F721126"/>
    <w:rsid w:val="3FF73350"/>
    <w:rsid w:val="40101F5B"/>
    <w:rsid w:val="40AB488F"/>
    <w:rsid w:val="45202268"/>
    <w:rsid w:val="47426E34"/>
    <w:rsid w:val="47446A78"/>
    <w:rsid w:val="48ED6699"/>
    <w:rsid w:val="49721A29"/>
    <w:rsid w:val="4AC32269"/>
    <w:rsid w:val="4B2560D5"/>
    <w:rsid w:val="4B520BBC"/>
    <w:rsid w:val="4F223BBB"/>
    <w:rsid w:val="4FE85CE7"/>
    <w:rsid w:val="501A7887"/>
    <w:rsid w:val="508B6C32"/>
    <w:rsid w:val="526E25FD"/>
    <w:rsid w:val="56D35A71"/>
    <w:rsid w:val="56E2037C"/>
    <w:rsid w:val="5C09435E"/>
    <w:rsid w:val="5CF14DE0"/>
    <w:rsid w:val="5DE612A5"/>
    <w:rsid w:val="60B2311C"/>
    <w:rsid w:val="60EE10ED"/>
    <w:rsid w:val="62EC3E31"/>
    <w:rsid w:val="63B941AB"/>
    <w:rsid w:val="63F75AD9"/>
    <w:rsid w:val="64002AA2"/>
    <w:rsid w:val="64311286"/>
    <w:rsid w:val="65F94D64"/>
    <w:rsid w:val="66756A5B"/>
    <w:rsid w:val="67517F99"/>
    <w:rsid w:val="690E5ED3"/>
    <w:rsid w:val="69B610FC"/>
    <w:rsid w:val="6A27404E"/>
    <w:rsid w:val="6DE024AC"/>
    <w:rsid w:val="6DF4418A"/>
    <w:rsid w:val="6F5F4F9E"/>
    <w:rsid w:val="6FFA2839"/>
    <w:rsid w:val="70FA3967"/>
    <w:rsid w:val="75D93CE6"/>
    <w:rsid w:val="764A63CC"/>
    <w:rsid w:val="773748FC"/>
    <w:rsid w:val="7C5606AD"/>
    <w:rsid w:val="7D6B1EB7"/>
    <w:rsid w:val="7F0A4213"/>
    <w:rsid w:val="7FBF0F7D"/>
    <w:rsid w:val="7FCE62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b/>
      <w:kern w:val="44"/>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spacing w:line="600" w:lineRule="exact"/>
      <w:ind w:firstLine="720" w:firstLineChars="200"/>
      <w:jc w:val="left"/>
    </w:pPr>
    <w:rPr>
      <w:rFonts w:ascii="宋体" w:hAnsi="宋体" w:cs="宋体"/>
      <w:sz w:val="28"/>
      <w:szCs w:val="22"/>
    </w:rPr>
  </w:style>
  <w:style w:type="paragraph" w:styleId="3">
    <w:name w:val="Body Text"/>
    <w:basedOn w:val="1"/>
    <w:next w:val="1"/>
    <w:unhideWhenUsed/>
    <w:qFormat/>
    <w:uiPriority w:val="99"/>
    <w:pPr>
      <w:spacing w:after="120" w:line="240" w:lineRule="auto"/>
    </w:pPr>
    <w:rPr>
      <w:rFonts w:ascii="Times New Roman" w:hAnsi="Times New Roman" w:eastAsia="宋体"/>
      <w:kern w:val="0"/>
      <w:sz w:val="20"/>
      <w:szCs w:val="24"/>
    </w:rPr>
  </w:style>
  <w:style w:type="paragraph" w:styleId="5">
    <w:name w:val="Body Text Indent"/>
    <w:basedOn w:val="1"/>
    <w:next w:val="6"/>
    <w:unhideWhenUsed/>
    <w:qFormat/>
    <w:uiPriority w:val="99"/>
    <w:pPr>
      <w:spacing w:after="120"/>
      <w:ind w:left="420" w:leftChars="200"/>
    </w:pPr>
  </w:style>
  <w:style w:type="paragraph" w:customStyle="1" w:styleId="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footer"/>
    <w:basedOn w:val="1"/>
    <w:qFormat/>
    <w:uiPriority w:val="0"/>
    <w:pPr>
      <w:tabs>
        <w:tab w:val="center" w:pos="4153"/>
        <w:tab w:val="right" w:pos="8306"/>
      </w:tabs>
      <w:snapToGrid w:val="0"/>
      <w:spacing w:line="240" w:lineRule="atLeast"/>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Body Text First Indent 2"/>
    <w:basedOn w:val="5"/>
    <w:unhideWhenUsed/>
    <w:qFormat/>
    <w:uiPriority w:val="99"/>
    <w:pPr>
      <w:tabs>
        <w:tab w:val="left" w:pos="4789"/>
      </w:tabs>
      <w:spacing w:line="360" w:lineRule="auto"/>
      <w:ind w:left="0" w:leftChars="0" w:firstLine="1040" w:firstLineChars="200"/>
    </w:pPr>
    <w:rPr>
      <w:rFonts w:ascii="Times New Roman" w:hAnsi="Times New Roman"/>
    </w:rPr>
  </w:style>
  <w:style w:type="character" w:styleId="12">
    <w:name w:val="page number"/>
    <w:basedOn w:val="11"/>
    <w:qFormat/>
    <w:uiPriority w:val="0"/>
  </w:style>
  <w:style w:type="paragraph" w:customStyle="1" w:styleId="13">
    <w:name w:val="明显引用1"/>
    <w:basedOn w:val="1"/>
    <w:next w:val="1"/>
    <w:qFormat/>
    <w:uiPriority w:val="0"/>
    <w:pPr>
      <w:widowControl/>
      <w:wordWrap w:val="0"/>
      <w:spacing w:before="360" w:after="360"/>
      <w:ind w:left="950" w:right="950"/>
      <w:jc w:val="center"/>
    </w:pPr>
    <w:rPr>
      <w:i/>
      <w:iCs/>
      <w:kern w:val="0"/>
    </w:rPr>
  </w:style>
  <w:style w:type="paragraph" w:customStyle="1" w:styleId="14">
    <w:name w:val="List Paragraph"/>
    <w:basedOn w:val="1"/>
    <w:qFormat/>
    <w:uiPriority w:val="34"/>
    <w:pPr>
      <w:ind w:firstLine="420" w:firstLineChars="200"/>
    </w:pPr>
  </w:style>
  <w:style w:type="paragraph" w:customStyle="1" w:styleId="15">
    <w:name w:val="样式 行距: 1.5 倍行距 首行缩进:  2 字符"/>
    <w:basedOn w:val="1"/>
    <w:qFormat/>
    <w:uiPriority w:val="0"/>
    <w:pPr>
      <w:adjustRightInd w:val="0"/>
      <w:snapToGrid w:val="0"/>
      <w:spacing w:line="46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68" textRotate="1"/>
    <customShpInfo spid="_x0000_s2056" textRotate="1"/>
    <customShpInfo spid="_x0000_s2052"/>
    <customShpInfo spid="_x0000_s2069" textRotate="1"/>
    <customShpInfo spid="_x0000_s2054"/>
    <customShpInfo spid="_x0000_s2063" textRotate="1"/>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2021-02-04T01:33:00Z</dcterms:created>
  <dc:creator>窗里窗外</dc:creator>
  <cp:lastModifiedBy>佟兒</cp:lastModifiedBy>
  <cp:lastPrinted>2023-08-04T01:34:00Z</cp:lastPrinted>
  <dcterms:modified xsi:type="dcterms:W3CDTF">2023-12-01T09:06:14Z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04368C9FEDD84F52AA187703D6BEBC5C</vt:lpwstr>
  </property>
</Properties>
</file>