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宋体" w:hAnsi="宋体"/>
          <w:b/>
          <w:sz w:val="38"/>
          <w:szCs w:val="38"/>
        </w:rPr>
      </w:pPr>
    </w:p>
    <w:p>
      <w:pPr>
        <w:spacing w:line="520" w:lineRule="exact"/>
        <w:jc w:val="center"/>
        <w:rPr>
          <w:rFonts w:ascii="方正小标宋简体" w:eastAsia="方正小标宋简体"/>
          <w:b/>
          <w:color w:val="FF0000"/>
          <w:sz w:val="48"/>
          <w:szCs w:val="48"/>
        </w:rPr>
      </w:pPr>
      <w:r>
        <w:rPr>
          <w:rFonts w:hint="eastAsia" w:ascii="方正小标宋简体" w:eastAsia="方正小标宋简体"/>
          <w:b/>
          <w:color w:val="FF0000"/>
          <w:sz w:val="48"/>
          <w:szCs w:val="48"/>
        </w:rPr>
        <w:t>广西壮族自治区柳州市城中区</w:t>
      </w:r>
    </w:p>
    <w:p>
      <w:pPr>
        <w:spacing w:line="520" w:lineRule="exact"/>
        <w:jc w:val="center"/>
        <w:rPr>
          <w:rFonts w:ascii="方正小标宋简体" w:eastAsia="方正小标宋简体"/>
          <w:b/>
          <w:color w:val="FF0000"/>
          <w:sz w:val="48"/>
          <w:szCs w:val="48"/>
        </w:rPr>
      </w:pPr>
    </w:p>
    <w:p>
      <w:pPr>
        <w:spacing w:line="1600" w:lineRule="exact"/>
        <w:jc w:val="center"/>
        <w:rPr>
          <w:rFonts w:ascii="方正小标宋简体" w:eastAsia="方正小标宋简体"/>
          <w:color w:val="FF0000"/>
          <w:sz w:val="84"/>
          <w:szCs w:val="84"/>
        </w:rPr>
      </w:pPr>
      <w:r>
        <w:rPr>
          <w:rFonts w:hint="eastAsia" w:ascii="方正小标宋简体" w:eastAsia="方正小标宋简体"/>
          <w:color w:val="FF0000"/>
          <w:sz w:val="84"/>
          <w:szCs w:val="84"/>
        </w:rPr>
        <w:t>商  务  局  文  件</w:t>
      </w:r>
    </w:p>
    <w:p>
      <w:pPr>
        <w:spacing w:line="520" w:lineRule="exact"/>
        <w:jc w:val="center"/>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城中商发</w:t>
      </w:r>
      <w:r>
        <w:rPr>
          <w:rFonts w:hint="eastAsia" w:ascii="仿宋_GB2312" w:eastAsia="仿宋_GB2312"/>
          <w:sz w:val="30"/>
          <w:lang w:val="en-US" w:eastAsia="zh-CN"/>
        </w:rPr>
        <w:t xml:space="preserve"> </w:t>
      </w:r>
      <w:r>
        <w:rPr>
          <w:rFonts w:hint="default" w:ascii="Times New Roman" w:hAnsi="Times New Roman" w:eastAsia="仿宋_GB2312" w:cs="Times New Roman"/>
          <w:bCs/>
          <w:sz w:val="32"/>
          <w:szCs w:val="32"/>
          <w:lang w:eastAsia="zh-CN"/>
        </w:rPr>
        <w:t>〔</w:t>
      </w:r>
      <w:r>
        <w:rPr>
          <w:rFonts w:hint="eastAsia" w:ascii="仿宋_GB2312" w:eastAsia="仿宋_GB2312"/>
          <w:sz w:val="30"/>
        </w:rPr>
        <w:t>20</w:t>
      </w:r>
      <w:r>
        <w:rPr>
          <w:rFonts w:hint="eastAsia" w:ascii="仿宋_GB2312" w:eastAsia="仿宋_GB2312"/>
          <w:sz w:val="30"/>
          <w:lang w:val="en-US" w:eastAsia="zh-CN"/>
        </w:rPr>
        <w:t>23</w:t>
      </w:r>
      <w:r>
        <w:rPr>
          <w:rFonts w:hint="default" w:ascii="Times New Roman" w:hAnsi="Times New Roman" w:eastAsia="仿宋_GB2312" w:cs="Times New Roman"/>
          <w:bCs/>
          <w:sz w:val="32"/>
          <w:szCs w:val="32"/>
          <w:lang w:eastAsia="zh-CN"/>
        </w:rPr>
        <w:t>〕</w:t>
      </w:r>
      <w:r>
        <w:rPr>
          <w:rFonts w:hint="eastAsia" w:ascii="仿宋_GB2312" w:eastAsia="仿宋_GB2312"/>
          <w:sz w:val="30"/>
          <w:lang w:val="en-US" w:eastAsia="zh-CN"/>
        </w:rPr>
        <w:t xml:space="preserve"> 2</w:t>
      </w:r>
      <w:r>
        <w:rPr>
          <w:rFonts w:hint="eastAsia" w:ascii="仿宋_GB2312" w:eastAsia="仿宋_GB2312"/>
          <w:sz w:val="30"/>
        </w:rPr>
        <w:t>号</w:t>
      </w:r>
    </w:p>
    <w:p>
      <w:pPr>
        <w:spacing w:line="520" w:lineRule="exact"/>
        <w:rPr>
          <w:rFonts w:ascii="仿宋_GB2312" w:eastAsia="仿宋_GB2312"/>
          <w:sz w:val="30"/>
        </w:rPr>
      </w:pPr>
      <w:r>
        <w:rPr>
          <w:rFonts w:ascii="仿宋_GB2312" w:eastAsia="仿宋_GB2312"/>
          <w:sz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265430</wp:posOffset>
                </wp:positionV>
                <wp:extent cx="6066790" cy="635"/>
                <wp:effectExtent l="0" t="19050" r="13970" b="26035"/>
                <wp:wrapNone/>
                <wp:docPr id="1" name="直接连接符 1"/>
                <wp:cNvGraphicFramePr/>
                <a:graphic xmlns:a="http://schemas.openxmlformats.org/drawingml/2006/main">
                  <a:graphicData uri="http://schemas.microsoft.com/office/word/2010/wordprocessingShape">
                    <wps:wsp>
                      <wps:cNvCnPr/>
                      <wps:spPr>
                        <a:xfrm>
                          <a:off x="0" y="0"/>
                          <a:ext cx="606679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9pt;height:0.05pt;width:477.7pt;z-index:251660288;mso-width-relative:page;mso-height-relative:page;" filled="f" stroked="t" coordsize="21600,21600" o:gfxdata="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d/UrNkAAAAGAQAADwAAAAAAAAABACAAAAAiAAAAZHJzL2Rvd25yZXYueG1s&#10;UEsBAhQAFAAAAAgAh07iQGigQIn3AQAA5wMAAA4AAAAAAAAAAQAgAAAAKAEAAGRycy9lMm9Eb2Mu&#10;eG1sUEsFBgAAAAAGAAYAWQEAAJEFAAAAAA==&#10;">
                <v:fill on="f" focussize="0,0"/>
                <v:stroke weight="3pt" color="#FF0000" joinstyle="round"/>
                <v:imagedata o:title=""/>
                <o:lock v:ext="edit" aspectratio="f"/>
              </v:line>
            </w:pict>
          </mc:Fallback>
        </mc:AlternateContent>
      </w:r>
    </w:p>
    <w:p>
      <w:pPr>
        <w:spacing w:line="520" w:lineRule="exact"/>
        <w:rPr>
          <w:rFonts w:ascii="仿宋_GB2312" w:eastAsia="仿宋_GB2312"/>
          <w:sz w:val="30"/>
        </w:rPr>
      </w:pPr>
    </w:p>
    <w:p>
      <w:pPr>
        <w:spacing w:line="58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关于印发《柳州市城中区商务局20</w:t>
      </w:r>
      <w:r>
        <w:rPr>
          <w:rFonts w:hint="eastAsia" w:ascii="方正小标宋简体" w:eastAsia="方正小标宋简体"/>
          <w:color w:val="auto"/>
          <w:sz w:val="44"/>
          <w:szCs w:val="44"/>
          <w:lang w:val="en-US" w:eastAsia="zh-CN"/>
        </w:rPr>
        <w:t>23</w:t>
      </w:r>
      <w:r>
        <w:rPr>
          <w:rFonts w:hint="eastAsia" w:ascii="方正小标宋简体" w:eastAsia="方正小标宋简体"/>
          <w:color w:val="auto"/>
          <w:sz w:val="44"/>
          <w:szCs w:val="44"/>
        </w:rPr>
        <w:t>年</w:t>
      </w:r>
    </w:p>
    <w:p>
      <w:pPr>
        <w:spacing w:line="5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“安全生产月”活动方案</w:t>
      </w:r>
      <w:r>
        <w:rPr>
          <w:rFonts w:hint="eastAsia" w:ascii="方正小标宋简体" w:hAnsi="宋体" w:eastAsia="方正小标宋简体"/>
          <w:color w:val="auto"/>
          <w:sz w:val="44"/>
          <w:szCs w:val="44"/>
        </w:rPr>
        <w:t>》的通知</w:t>
      </w:r>
    </w:p>
    <w:p>
      <w:pPr>
        <w:adjustRightInd w:val="0"/>
        <w:snapToGrid w:val="0"/>
        <w:spacing w:line="580" w:lineRule="exact"/>
        <w:ind w:left="2240" w:hanging="2240" w:hangingChars="800"/>
        <w:rPr>
          <w:rFonts w:ascii="宋体" w:hAnsi="宋体"/>
          <w:color w:val="auto"/>
          <w:sz w:val="28"/>
          <w:szCs w:val="28"/>
        </w:rPr>
      </w:pPr>
    </w:p>
    <w:p>
      <w:pPr>
        <w:adjustRightInd w:val="0"/>
        <w:snapToGrid w:val="0"/>
        <w:spacing w:line="520" w:lineRule="exact"/>
        <w:ind w:left="2560" w:hanging="2560" w:hangingChars="8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城中区各商贸企业：</w:t>
      </w:r>
    </w:p>
    <w:p>
      <w:pPr>
        <w:adjustRightInd w:val="0"/>
        <w:snapToGri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现将《城中区</w:t>
      </w:r>
      <w:r>
        <w:rPr>
          <w:rFonts w:hint="default" w:ascii="Times New Roman" w:hAnsi="Times New Roman" w:eastAsia="仿宋_GB2312" w:cs="Times New Roman"/>
          <w:color w:val="auto"/>
          <w:sz w:val="32"/>
          <w:szCs w:val="32"/>
          <w:lang w:eastAsia="zh-CN"/>
        </w:rPr>
        <w:t>商务局</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年“安全生产月”活动方案》印发给你们，请结合本单位实际抓好落实</w:t>
      </w:r>
    </w:p>
    <w:p>
      <w:pPr>
        <w:pStyle w:val="2"/>
        <w:rPr>
          <w:rFonts w:hint="default" w:ascii="Times New Roman" w:hAnsi="Times New Roman" w:eastAsia="仿宋_GB2312" w:cs="Times New Roman"/>
          <w:color w:val="auto"/>
          <w:sz w:val="32"/>
          <w:szCs w:val="32"/>
        </w:rPr>
      </w:pPr>
    </w:p>
    <w:p>
      <w:pPr>
        <w:adjustRightInd w:val="0"/>
        <w:snapToGrid w:val="0"/>
        <w:spacing w:line="520" w:lineRule="exact"/>
        <w:ind w:firstLine="640" w:firstLineChars="200"/>
        <w:rPr>
          <w:rFonts w:hint="default" w:ascii="Times New Roman" w:hAnsi="Times New Roman" w:eastAsia="仿宋_GB2312" w:cs="Times New Roman"/>
          <w:color w:val="auto"/>
          <w:sz w:val="32"/>
          <w:szCs w:val="32"/>
        </w:rPr>
      </w:pPr>
    </w:p>
    <w:p>
      <w:pPr>
        <w:adjustRightInd w:val="0"/>
        <w:snapToGri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附件：《柳州市城中区商务局20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年“安全生产月”活动方案》</w:t>
      </w:r>
    </w:p>
    <w:p>
      <w:pPr>
        <w:adjustRightInd w:val="0"/>
        <w:snapToGrid w:val="0"/>
        <w:spacing w:line="520" w:lineRule="exact"/>
        <w:rPr>
          <w:rFonts w:hint="default" w:ascii="Times New Roman" w:hAnsi="Times New Roman" w:eastAsia="仿宋_GB2312" w:cs="Times New Roman"/>
          <w:color w:val="auto"/>
          <w:sz w:val="32"/>
          <w:szCs w:val="32"/>
        </w:rPr>
      </w:pPr>
    </w:p>
    <w:p>
      <w:pPr>
        <w:adjustRightInd w:val="0"/>
        <w:snapToGrid w:val="0"/>
        <w:spacing w:line="520" w:lineRule="exact"/>
        <w:ind w:firstLine="4640" w:firstLineChars="14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柳州市城中区商务局</w:t>
      </w:r>
    </w:p>
    <w:p>
      <w:pPr>
        <w:adjustRightInd w:val="0"/>
        <w:snapToGrid w:val="0"/>
        <w:spacing w:line="520" w:lineRule="exact"/>
        <w:ind w:firstLine="4960" w:firstLineChars="1550"/>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pPr>
        <w:adjustRightInd w:val="0"/>
        <w:snapToGrid w:val="0"/>
        <w:spacing w:line="520" w:lineRule="exact"/>
        <w:ind w:firstLine="4960" w:firstLineChars="1550"/>
        <w:rPr>
          <w:rFonts w:hint="eastAsia" w:ascii="仿宋_GB2312" w:hAnsi="仿宋_GB2312" w:eastAsia="仿宋_GB2312" w:cs="仿宋_GB2312"/>
          <w:color w:val="auto"/>
          <w:sz w:val="32"/>
          <w:szCs w:val="32"/>
        </w:rPr>
      </w:pPr>
    </w:p>
    <w:p>
      <w:pPr>
        <w:spacing w:line="520" w:lineRule="exact"/>
        <w:rPr>
          <w:rFonts w:hint="eastAsia" w:ascii="黑体" w:hAnsi="黑体" w:eastAsia="黑体"/>
          <w:color w:val="auto"/>
          <w:sz w:val="32"/>
          <w:szCs w:val="32"/>
          <w:u w:val="single"/>
        </w:rPr>
      </w:pPr>
      <w:r>
        <w:rPr>
          <w:rFonts w:hint="eastAsia" w:ascii="黑体" w:hAnsi="黑体" w:eastAsia="黑体"/>
          <w:color w:val="auto"/>
          <w:sz w:val="32"/>
          <w:szCs w:val="32"/>
          <w:u w:val="single"/>
        </w:rPr>
        <w:t xml:space="preserve">公开方式：主动公开 </w:t>
      </w:r>
      <w:r>
        <w:rPr>
          <w:rFonts w:hint="eastAsia" w:ascii="黑体" w:hAnsi="黑体" w:eastAsia="黑体"/>
          <w:color w:val="auto"/>
          <w:sz w:val="32"/>
          <w:szCs w:val="32"/>
          <w:u w:val="single"/>
          <w:lang w:val="en-US" w:eastAsia="zh-CN"/>
        </w:rPr>
        <w:t xml:space="preserve">                                     </w:t>
      </w:r>
    </w:p>
    <w:p>
      <w:pPr>
        <w:spacing w:line="560" w:lineRule="exact"/>
        <w:jc w:val="both"/>
        <w:rPr>
          <w:rFonts w:hint="default" w:ascii="Times New Roman" w:hAnsi="Times New Roman" w:eastAsia="方正小标宋简体"/>
          <w:color w:val="auto"/>
          <w:sz w:val="44"/>
          <w:szCs w:val="44"/>
          <w:lang w:val="en-US" w:eastAsia="zh-CN"/>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柳州市城中区商务局                  </w:t>
      </w:r>
      <w:r>
        <w:rPr>
          <w:rFonts w:hint="eastAsia" w:ascii="仿宋_GB2312" w:hAnsi="仿宋_GB2312" w:eastAsia="仿宋_GB2312" w:cs="仿宋_GB2312"/>
          <w:color w:val="auto"/>
          <w:sz w:val="28"/>
          <w:szCs w:val="28"/>
          <w:u w:val="single"/>
          <w:lang w:val="en-US" w:eastAsia="zh-CN"/>
        </w:rPr>
        <w:t xml:space="preserve"> 2</w:t>
      </w:r>
      <w:r>
        <w:rPr>
          <w:rFonts w:hint="eastAsia" w:ascii="仿宋_GB2312" w:hAnsi="仿宋_GB2312" w:eastAsia="仿宋_GB2312" w:cs="仿宋_GB2312"/>
          <w:color w:val="auto"/>
          <w:sz w:val="28"/>
          <w:szCs w:val="28"/>
          <w:u w:val="single"/>
        </w:rPr>
        <w:t>0</w:t>
      </w:r>
      <w:r>
        <w:rPr>
          <w:rFonts w:hint="eastAsia" w:ascii="仿宋_GB2312" w:hAnsi="仿宋_GB2312" w:eastAsia="仿宋_GB2312" w:cs="仿宋_GB2312"/>
          <w:color w:val="auto"/>
          <w:sz w:val="28"/>
          <w:szCs w:val="28"/>
          <w:u w:val="single"/>
          <w:lang w:val="en-US" w:eastAsia="zh-CN"/>
        </w:rPr>
        <w:t>23</w:t>
      </w:r>
      <w:r>
        <w:rPr>
          <w:rFonts w:hint="eastAsia" w:ascii="仿宋_GB2312" w:hAnsi="仿宋_GB2312" w:eastAsia="仿宋_GB2312" w:cs="仿宋_GB2312"/>
          <w:color w:val="auto"/>
          <w:sz w:val="28"/>
          <w:szCs w:val="28"/>
          <w:u w:val="single"/>
        </w:rPr>
        <w:t>年</w:t>
      </w:r>
      <w:r>
        <w:rPr>
          <w:rFonts w:hint="eastAsia" w:ascii="仿宋_GB2312" w:hAnsi="仿宋_GB2312" w:eastAsia="仿宋_GB2312" w:cs="仿宋_GB2312"/>
          <w:color w:val="auto"/>
          <w:sz w:val="28"/>
          <w:szCs w:val="28"/>
          <w:u w:val="single"/>
          <w:lang w:val="en-US" w:eastAsia="zh-CN"/>
        </w:rPr>
        <w:t>5</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u w:val="single"/>
          <w:lang w:val="en-US" w:eastAsia="zh-CN"/>
        </w:rPr>
        <w:t>31</w:t>
      </w:r>
      <w:r>
        <w:rPr>
          <w:rFonts w:hint="eastAsia" w:ascii="仿宋_GB2312" w:hAnsi="仿宋_GB2312" w:eastAsia="仿宋_GB2312" w:cs="仿宋_GB2312"/>
          <w:color w:val="auto"/>
          <w:sz w:val="28"/>
          <w:szCs w:val="28"/>
          <w:u w:val="single"/>
        </w:rPr>
        <w:t>日印发</w:t>
      </w:r>
      <w:r>
        <w:rPr>
          <w:rFonts w:hint="eastAsia" w:ascii="仿宋_GB2312" w:hAnsi="仿宋_GB2312" w:eastAsia="仿宋_GB2312" w:cs="仿宋_GB2312"/>
          <w:color w:val="auto"/>
          <w:sz w:val="28"/>
          <w:szCs w:val="28"/>
          <w:u w:val="single"/>
          <w:lang w:val="en-US" w:eastAsia="zh-CN"/>
        </w:rPr>
        <w:t xml:space="preserve">   </w:t>
      </w:r>
    </w:p>
    <w:p>
      <w:pPr>
        <w:spacing w:line="560" w:lineRule="exact"/>
        <w:jc w:val="center"/>
        <w:rPr>
          <w:rFonts w:hint="eastAsia" w:ascii="Times New Roman" w:hAnsi="Times New Roman" w:eastAsia="方正小标宋简体"/>
          <w:color w:val="auto"/>
          <w:sz w:val="44"/>
          <w:szCs w:val="44"/>
          <w:lang w:eastAsia="zh-CN"/>
        </w:rPr>
      </w:pPr>
      <w:r>
        <w:rPr>
          <w:rFonts w:hint="eastAsia" w:ascii="Times New Roman" w:hAnsi="Times New Roman" w:eastAsia="方正小标宋简体"/>
          <w:color w:val="auto"/>
          <w:sz w:val="44"/>
          <w:szCs w:val="44"/>
          <w:lang w:eastAsia="zh-CN"/>
        </w:rPr>
        <w:t>柳州市</w:t>
      </w:r>
      <w:r>
        <w:rPr>
          <w:rFonts w:ascii="Times New Roman" w:hAnsi="Times New Roman" w:eastAsia="方正小标宋简体"/>
          <w:color w:val="auto"/>
          <w:sz w:val="44"/>
          <w:szCs w:val="44"/>
        </w:rPr>
        <w:t>城中区</w:t>
      </w:r>
      <w:r>
        <w:rPr>
          <w:rFonts w:hint="eastAsia" w:ascii="Times New Roman" w:hAnsi="Times New Roman" w:eastAsia="方正小标宋简体"/>
          <w:color w:val="auto"/>
          <w:sz w:val="44"/>
          <w:szCs w:val="44"/>
          <w:lang w:eastAsia="zh-CN"/>
        </w:rPr>
        <w:t>商务局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年“安全生产月”活动方案</w:t>
      </w:r>
    </w:p>
    <w:p>
      <w:pPr>
        <w:pStyle w:val="2"/>
        <w:rPr>
          <w:rFonts w:hint="eastAsia"/>
          <w:color w:val="auto"/>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6月是全国“安全生产月”。根据</w:t>
      </w:r>
      <w:r>
        <w:rPr>
          <w:rFonts w:hint="default" w:ascii="Times New Roman" w:hAnsi="Times New Roman" w:eastAsia="仿宋_GB2312" w:cs="Times New Roman"/>
          <w:color w:val="auto"/>
          <w:kern w:val="2"/>
          <w:sz w:val="32"/>
          <w:szCs w:val="32"/>
          <w:lang w:eastAsia="zh-CN"/>
        </w:rPr>
        <w:t>柳州市商务局、城中区安委办</w:t>
      </w:r>
      <w:r>
        <w:rPr>
          <w:rFonts w:hint="default" w:ascii="Times New Roman" w:hAnsi="Times New Roman" w:eastAsia="仿宋_GB2312" w:cs="Times New Roman"/>
          <w:color w:val="auto"/>
          <w:kern w:val="2"/>
          <w:sz w:val="32"/>
          <w:szCs w:val="32"/>
        </w:rPr>
        <w:t>相关文件精神，结合我</w:t>
      </w:r>
      <w:r>
        <w:rPr>
          <w:rFonts w:hint="default" w:ascii="Times New Roman" w:hAnsi="Times New Roman" w:eastAsia="仿宋_GB2312" w:cs="Times New Roman"/>
          <w:color w:val="auto"/>
          <w:kern w:val="2"/>
          <w:sz w:val="32"/>
          <w:szCs w:val="32"/>
          <w:lang w:eastAsia="zh-CN"/>
        </w:rPr>
        <w:t>局工作职能</w:t>
      </w:r>
      <w:r>
        <w:rPr>
          <w:rFonts w:hint="default" w:ascii="Times New Roman" w:hAnsi="Times New Roman" w:eastAsia="仿宋_GB2312" w:cs="Times New Roman"/>
          <w:color w:val="auto"/>
          <w:kern w:val="2"/>
          <w:sz w:val="32"/>
          <w:szCs w:val="32"/>
        </w:rPr>
        <w:t>，制定城中区</w:t>
      </w:r>
      <w:r>
        <w:rPr>
          <w:rFonts w:hint="default" w:ascii="Times New Roman" w:hAnsi="Times New Roman" w:eastAsia="仿宋_GB2312" w:cs="Times New Roman"/>
          <w:color w:val="auto"/>
          <w:kern w:val="2"/>
          <w:sz w:val="32"/>
          <w:szCs w:val="32"/>
          <w:lang w:eastAsia="zh-CN"/>
        </w:rPr>
        <w:t>商贸领域</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年“安全生产月”活动方案。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一、总体思路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宣传贯彻党的二十大精神和习近平总书记关于安全生产重要论述，坚持人民至上、生命至上，坚持统筹发展和安全，坚持安全第一、预防为主，以主题教育为总抓手，持续树牢安全红线意识，推动安全生产责任落实，切实提高风险隐患排查整改质量，切实提升发现问题和解决问题的强烈意愿和能力水平，以人人讲安全、个个会应急为重点策划活动内容，以线上线下活动相结合的形式开展第22个“安全生产月”活动，进一步提升全社会安全意识和避险逃生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二、活动主题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人人讲安全、个个会应急。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三、活动时间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2023年6月1日-6月30日。</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ascii="黑体" w:hAnsi="黑体" w:eastAsia="黑体"/>
          <w:color w:val="auto"/>
          <w:kern w:val="2"/>
          <w:sz w:val="32"/>
          <w:szCs w:val="32"/>
        </w:rPr>
      </w:pPr>
      <w:r>
        <w:rPr>
          <w:rFonts w:ascii="黑体" w:hAnsi="黑体" w:eastAsia="黑体"/>
          <w:color w:val="auto"/>
          <w:kern w:val="2"/>
          <w:sz w:val="32"/>
          <w:szCs w:val="32"/>
        </w:rPr>
        <w:t>主要工作任务</w:t>
      </w:r>
    </w:p>
    <w:p>
      <w:pPr>
        <w:keepNext w:val="0"/>
        <w:keepLines w:val="0"/>
        <w:pageBreakBefore w:val="0"/>
        <w:widowControl w:val="0"/>
        <w:kinsoku/>
        <w:wordWrap/>
        <w:overflowPunct/>
        <w:topLinePunct w:val="0"/>
        <w:autoSpaceDE/>
        <w:autoSpaceDN/>
        <w:bidi w:val="0"/>
        <w:adjustRightInd/>
        <w:snapToGrid/>
        <w:spacing w:line="520" w:lineRule="exact"/>
        <w:ind w:left="6" w:leftChars="3" w:firstLine="643" w:firstLineChars="200"/>
        <w:textAlignment w:val="auto"/>
        <w:rPr>
          <w:rFonts w:hint="eastAsia"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扎实开展习近平总书记关于安全生产重要论述宣贯活动</w:t>
      </w:r>
      <w:r>
        <w:rPr>
          <w:rFonts w:hint="eastAsia" w:ascii="Times New Roman" w:hAnsi="Times New Roman" w:eastAsia="楷体_GB2312"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6" w:leftChars="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各商贸</w:t>
      </w:r>
      <w:r>
        <w:rPr>
          <w:rFonts w:hint="eastAsia" w:ascii="仿宋_GB2312" w:hAnsi="仿宋_GB2312" w:eastAsia="仿宋_GB2312" w:cs="仿宋_GB2312"/>
          <w:color w:val="auto"/>
          <w:sz w:val="32"/>
          <w:szCs w:val="32"/>
        </w:rPr>
        <w:t>企业主要负责人要开展“</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个再组织”活动(再组织观看《生命重于泰山》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习近平总书记关于安全生产重要论述专题片，再组织学习国务院安委会严格落实安全生产十五条硬措施、再组织学习自治区二十条细化措施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再组织学习</w:t>
      </w:r>
      <w:r>
        <w:rPr>
          <w:rFonts w:hint="eastAsia" w:ascii="仿宋_GB2312" w:hAnsi="仿宋_GB2312" w:eastAsia="仿宋_GB2312" w:cs="仿宋_GB2312"/>
          <w:color w:val="auto"/>
          <w:sz w:val="32"/>
          <w:szCs w:val="32"/>
          <w:lang w:eastAsia="zh-CN"/>
        </w:rPr>
        <w:t>柳州市</w:t>
      </w:r>
      <w:r>
        <w:rPr>
          <w:rFonts w:hint="eastAsia" w:ascii="仿宋_GB2312" w:hAnsi="仿宋_GB2312" w:eastAsia="仿宋_GB2312" w:cs="仿宋_GB2312"/>
          <w:color w:val="auto"/>
          <w:sz w:val="32"/>
          <w:szCs w:val="32"/>
        </w:rPr>
        <w:t>六十六条重点任务</w:t>
      </w:r>
      <w:r>
        <w:rPr>
          <w:rFonts w:hint="eastAsia" w:ascii="仿宋_GB2312" w:hAnsi="仿宋_GB2312" w:eastAsia="仿宋_GB2312" w:cs="仿宋_GB2312"/>
          <w:color w:val="auto"/>
          <w:sz w:val="32"/>
          <w:szCs w:val="32"/>
          <w:lang w:eastAsia="zh-CN"/>
        </w:rPr>
        <w:t>、再组织学习城中区任务清单</w:t>
      </w:r>
      <w:r>
        <w:rPr>
          <w:rFonts w:hint="eastAsia" w:ascii="仿宋_GB2312" w:hAnsi="仿宋_GB2312" w:eastAsia="仿宋_GB2312" w:cs="仿宋_GB2312"/>
          <w:color w:val="auto"/>
          <w:sz w:val="32"/>
          <w:szCs w:val="32"/>
        </w:rPr>
        <w:t>)，各企业</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组织开展“安全生产大家谈”“班前会”“以案说法”等活动交流学习体会，进行警示教育。通过活动，以非常明确、非常强烈、非常坚定的态度牢固树立安全红线意识。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扎实开展企业主要负责人“六带头”</w:t>
      </w:r>
      <w:r>
        <w:rPr>
          <w:rFonts w:hint="eastAsia" w:ascii="楷体_GB2312" w:hAnsi="楷体_GB2312" w:eastAsia="楷体_GB2312" w:cs="楷体_GB2312"/>
          <w:b/>
          <w:bCs/>
          <w:color w:val="auto"/>
          <w:sz w:val="32"/>
          <w:szCs w:val="32"/>
          <w:lang w:eastAsia="zh-CN"/>
        </w:rPr>
        <w:t>宣传</w:t>
      </w:r>
      <w:r>
        <w:rPr>
          <w:rFonts w:hint="eastAsia" w:ascii="楷体_GB2312" w:hAnsi="楷体_GB2312" w:eastAsia="楷体_GB2312" w:cs="楷体_GB2312"/>
          <w:b/>
          <w:bCs/>
          <w:color w:val="auto"/>
          <w:sz w:val="32"/>
          <w:szCs w:val="32"/>
        </w:rPr>
        <w:t>活动</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kern w:val="2"/>
          <w:sz w:val="32"/>
          <w:szCs w:val="32"/>
          <w:lang w:val="en-US" w:eastAsia="zh-CN" w:bidi="ar-SA"/>
        </w:rPr>
        <w:t>企业负责人要切实担起安全生产“第一责任人”责任，落实责任，提高能力，</w:t>
      </w:r>
      <w:r>
        <w:rPr>
          <w:rFonts w:hint="default" w:ascii="Times New Roman" w:hAnsi="Times New Roman" w:eastAsia="仿宋_GB2312" w:cs="Times New Roman"/>
          <w:color w:val="auto"/>
          <w:sz w:val="32"/>
          <w:szCs w:val="32"/>
        </w:rPr>
        <w:t>开展企业主要负责人“三承诺三监督”活动(企业主要负责人向职工代表大会作安全承诺接受监督;企业主要负责人安全承诺书在单位政务公开栏、网站、新媒体进行公示接受监督;企业主要负责人践诺履职情况纳入工作报告接受监督)。围绕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重大事故隐患专项排查整治2023行动要求，各</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要积极组织广播、电视、报纸、网络等媒体宣传报道企业主要负责人“六带头”(带头研究组织本企业重大事故隐患排查整治、带头落实全员安全生产岗位责任发挥管理团队和专家作用、带头对动火等危险作业开展排查整治、带头对外包外租等生产经营活动开展排查整治、带头抓好科技设备赋能建设、带头开展事故应急救援演练活动)进展情况，</w:t>
      </w:r>
      <w:r>
        <w:rPr>
          <w:rFonts w:hint="default" w:ascii="Times New Roman" w:hAnsi="Times New Roman" w:eastAsia="仿宋_GB2312" w:cs="Times New Roman"/>
          <w:color w:val="auto"/>
          <w:sz w:val="32"/>
          <w:szCs w:val="32"/>
          <w:lang w:eastAsia="zh-CN"/>
        </w:rPr>
        <w:t>各企业</w:t>
      </w:r>
      <w:r>
        <w:rPr>
          <w:rFonts w:hint="default" w:ascii="Times New Roman" w:hAnsi="Times New Roman" w:eastAsia="仿宋_GB2312" w:cs="Times New Roman"/>
          <w:color w:val="auto"/>
          <w:sz w:val="32"/>
          <w:szCs w:val="32"/>
        </w:rPr>
        <w:t>要采取主题讲座、播放视频、发放宣传资料等多种方式宣传解读本行业领域重大事故隐患判定标准或重点整治事项。各</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要广泛开展“动火作业风险我知道”宣传活动，落实从业人员安全生产岗位责任，</w:t>
      </w:r>
      <w:r>
        <w:rPr>
          <w:rFonts w:hint="default" w:ascii="Times New Roman" w:hAnsi="Times New Roman" w:eastAsia="仿宋_GB2312" w:cs="Times New Roman"/>
          <w:color w:val="auto"/>
          <w:sz w:val="32"/>
          <w:szCs w:val="32"/>
          <w:lang w:eastAsia="zh-CN"/>
        </w:rPr>
        <w:t>各企业要组织</w:t>
      </w:r>
      <w:r>
        <w:rPr>
          <w:rFonts w:hint="default" w:ascii="Times New Roman" w:hAnsi="Times New Roman" w:eastAsia="仿宋_GB2312" w:cs="Times New Roman"/>
          <w:color w:val="auto"/>
          <w:sz w:val="32"/>
          <w:szCs w:val="32"/>
        </w:rPr>
        <w:t>电焊工等危险作业人员开展安全培训，向从业人员发放岗位风险告知卡和安全操作卡;开展“外包外租大排查”活动，在宣传栏张贴安全法律法规制度和安全知识，开展外包外租典型违法案例专题警示教育，对外包外租项目开展一次大排查，坚决纠正或取缔违法违规外包外租项目。</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20" w:lineRule="exact"/>
        <w:ind w:left="0" w:leftChars="0" w:right="0" w:rightChars="0" w:firstLine="643" w:firstLineChars="200"/>
        <w:textAlignment w:val="auto"/>
        <w:outlineLvl w:val="9"/>
        <w:rPr>
          <w:rFonts w:hint="eastAsia" w:ascii="楷体_GB2312" w:hAnsi="楷体_GB2312" w:eastAsia="楷体_GB2312" w:cs="楷体_GB2312"/>
          <w:b/>
          <w:bCs/>
          <w:color w:val="auto"/>
          <w:kern w:val="2"/>
          <w:sz w:val="32"/>
          <w:szCs w:val="32"/>
          <w:lang w:eastAsia="zh-CN"/>
        </w:rPr>
      </w:pPr>
      <w:r>
        <w:rPr>
          <w:rFonts w:hint="eastAsia" w:ascii="楷体_GB2312" w:hAnsi="楷体_GB2312" w:eastAsia="楷体_GB2312" w:cs="楷体_GB2312"/>
          <w:b/>
          <w:bCs/>
          <w:color w:val="auto"/>
          <w:kern w:val="2"/>
          <w:sz w:val="32"/>
          <w:szCs w:val="32"/>
          <w:lang w:eastAsia="zh-CN"/>
        </w:rPr>
        <w:t>（三）</w:t>
      </w:r>
      <w:r>
        <w:rPr>
          <w:rFonts w:hint="default" w:ascii="Times New Roman" w:hAnsi="Times New Roman" w:eastAsia="楷体_GB2312" w:cs="Times New Roman"/>
          <w:b/>
          <w:bCs/>
          <w:color w:val="auto"/>
          <w:sz w:val="32"/>
          <w:szCs w:val="32"/>
        </w:rPr>
        <w:t>扎实开展全员查找身边隐患活动</w:t>
      </w:r>
      <w:r>
        <w:rPr>
          <w:rFonts w:hint="eastAsia" w:ascii="楷体_GB2312" w:hAnsi="楷体_GB2312" w:eastAsia="楷体_GB2312" w:cs="楷体_GB2312"/>
          <w:b/>
          <w:bCs/>
          <w:color w:val="auto"/>
          <w:kern w:val="2"/>
          <w:sz w:val="32"/>
          <w:szCs w:val="32"/>
          <w:lang w:eastAsia="zh-CN"/>
        </w:rPr>
        <w:t>，</w:t>
      </w:r>
      <w:r>
        <w:rPr>
          <w:rFonts w:hint="eastAsia" w:ascii="楷体_GB2312" w:hAnsi="楷体_GB2312" w:eastAsia="楷体_GB2312" w:cs="楷体_GB2312"/>
          <w:b/>
          <w:bCs/>
          <w:color w:val="auto"/>
          <w:kern w:val="2"/>
          <w:sz w:val="32"/>
          <w:szCs w:val="32"/>
          <w:lang w:val="en-US" w:eastAsia="zh-CN" w:bidi="ar-SA"/>
        </w:rPr>
        <w:t>激励安全生产隐患举报。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各商贸企业</w:t>
      </w:r>
      <w:r>
        <w:rPr>
          <w:rFonts w:hint="default" w:ascii="Times New Roman" w:hAnsi="Times New Roman" w:eastAsia="仿宋_GB2312" w:cs="Times New Roman"/>
          <w:color w:val="auto"/>
          <w:kern w:val="2"/>
          <w:sz w:val="32"/>
          <w:szCs w:val="32"/>
        </w:rPr>
        <w:t>要广泛发动企</w:t>
      </w:r>
      <w:r>
        <w:rPr>
          <w:rFonts w:hint="default" w:ascii="Times New Roman" w:hAnsi="Times New Roman" w:eastAsia="仿宋_GB2312" w:cs="Times New Roman"/>
          <w:color w:val="auto"/>
          <w:kern w:val="2"/>
          <w:sz w:val="32"/>
          <w:szCs w:val="32"/>
          <w:lang w:eastAsia="zh-CN"/>
        </w:rPr>
        <w:t>业</w:t>
      </w:r>
      <w:r>
        <w:rPr>
          <w:rFonts w:hint="default" w:ascii="Times New Roman" w:hAnsi="Times New Roman" w:eastAsia="仿宋_GB2312" w:cs="Times New Roman"/>
          <w:color w:val="auto"/>
          <w:kern w:val="2"/>
          <w:sz w:val="32"/>
          <w:szCs w:val="32"/>
        </w:rPr>
        <w:t>职工开展“查找身边的隐患”活动，调动职工对事故易发多发、易造成人员伤亡的重点环节进行自查自纠，</w:t>
      </w:r>
      <w:r>
        <w:rPr>
          <w:rFonts w:hint="default" w:ascii="Times New Roman" w:hAnsi="Times New Roman" w:eastAsia="仿宋_GB2312" w:cs="Times New Roman"/>
          <w:color w:val="auto"/>
          <w:sz w:val="32"/>
          <w:szCs w:val="32"/>
        </w:rPr>
        <w:t>要广泛深入宣传《柳州市安全生产举报奖励办法》，在本单位本部门网站、新媒体平台公布“安全生产举报系统”“安全生产举报微信小程序”“安全生产曝光台”“12350举报电话”等举报渠道，充分鼓励广大群众和企业全员查找身边的安全隐患，举报重大生产安全事故隐患和非法违法行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扎实开展常态化应急演练活动。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各商贸</w:t>
      </w:r>
      <w:r>
        <w:rPr>
          <w:rFonts w:hint="eastAsia" w:ascii="仿宋_GB2312" w:eastAsia="仿宋_GB2312"/>
          <w:color w:val="auto"/>
          <w:sz w:val="32"/>
          <w:szCs w:val="32"/>
        </w:rPr>
        <w:t>企业</w:t>
      </w:r>
      <w:r>
        <w:rPr>
          <w:rFonts w:hint="eastAsia" w:ascii="仿宋_GB2312" w:eastAsia="仿宋_GB2312"/>
          <w:color w:val="auto"/>
          <w:sz w:val="32"/>
          <w:szCs w:val="32"/>
          <w:lang w:eastAsia="zh-CN"/>
        </w:rPr>
        <w:t>要</w:t>
      </w:r>
      <w:r>
        <w:rPr>
          <w:rFonts w:hint="eastAsia" w:ascii="仿宋_GB2312" w:eastAsia="仿宋_GB2312"/>
          <w:color w:val="auto"/>
          <w:sz w:val="32"/>
          <w:szCs w:val="32"/>
        </w:rPr>
        <w:t>按照《生产安全事故应急预案管理办法》规定，坚持贴近实战、注重实效原则，</w:t>
      </w:r>
      <w:r>
        <w:rPr>
          <w:rFonts w:hint="eastAsia" w:ascii="仿宋_GB2312" w:hAnsi="仿宋_GB2312" w:eastAsia="仿宋_GB2312" w:cs="仿宋_GB2312"/>
          <w:color w:val="auto"/>
          <w:sz w:val="32"/>
          <w:szCs w:val="32"/>
        </w:rPr>
        <w:t>组织开展安全应急预案演练活动，</w:t>
      </w:r>
      <w:r>
        <w:rPr>
          <w:rFonts w:hint="eastAsia" w:ascii="仿宋_GB2312" w:eastAsia="仿宋_GB2312"/>
          <w:color w:val="auto"/>
          <w:sz w:val="32"/>
          <w:szCs w:val="32"/>
        </w:rPr>
        <w:t>广泛开展应急救援指挥演练，提高协同应对生产安全事故的能力。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扎实开展“安全宣传咨询日”活动</w:t>
      </w:r>
      <w:r>
        <w:rPr>
          <w:rFonts w:hint="eastAsia" w:ascii="楷体_GB2312" w:hAnsi="楷体_GB2312" w:eastAsia="楷体_GB2312" w:cs="楷体_GB2312"/>
          <w:b/>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各商贸企业要</w:t>
      </w:r>
      <w:r>
        <w:rPr>
          <w:rFonts w:hint="default" w:ascii="Times New Roman" w:hAnsi="Times New Roman" w:eastAsia="仿宋_GB2312" w:cs="Times New Roman"/>
          <w:color w:val="auto"/>
          <w:kern w:val="2"/>
          <w:sz w:val="32"/>
          <w:szCs w:val="32"/>
        </w:rPr>
        <w:t>充分利用“6·16安全宣传咨询日”，开展线上线下相结合的咨询活动。线上，依托各类媒体平台，采取多种形式介绍安全生产工作举措成效。线下，采取设置咨询展台、举办展览展示、发放宣传品、组织安全体验等形式，普及安全生产法律法规和应急安全知识。</w:t>
      </w:r>
      <w:r>
        <w:rPr>
          <w:rFonts w:hint="default" w:ascii="Times New Roman" w:hAnsi="Times New Roman" w:eastAsia="仿宋_GB2312" w:cs="Times New Roman"/>
          <w:color w:val="auto"/>
          <w:kern w:val="2"/>
          <w:sz w:val="32"/>
          <w:szCs w:val="32"/>
          <w:lang w:val="en-US" w:eastAsia="zh-CN" w:bidi="ar-SA"/>
        </w:rPr>
        <w:t>要积极参加应急管理部门组织的</w:t>
      </w:r>
      <w:r>
        <w:rPr>
          <w:rFonts w:hint="default" w:ascii="Times New Roman" w:hAnsi="Times New Roman" w:eastAsia="仿宋_GB2312" w:cs="Times New Roman"/>
          <w:color w:val="auto"/>
          <w:sz w:val="32"/>
          <w:szCs w:val="32"/>
        </w:rPr>
        <w:t>“人人讲安全、个个会应急”为主题的宣传咨询活动</w:t>
      </w:r>
      <w:r>
        <w:rPr>
          <w:rFonts w:hint="default" w:ascii="Times New Roman" w:hAnsi="Times New Roman" w:eastAsia="仿宋_GB2312"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（六）强化重点行业领域安全宣传。</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各商贸企业</w:t>
      </w:r>
      <w:r>
        <w:rPr>
          <w:rFonts w:hint="default" w:ascii="Times New Roman" w:hAnsi="Times New Roman" w:eastAsia="仿宋_GB2312" w:cs="Times New Roman"/>
          <w:color w:val="auto"/>
          <w:kern w:val="2"/>
          <w:sz w:val="32"/>
          <w:szCs w:val="32"/>
          <w:lang w:val="en-US" w:eastAsia="zh-CN" w:bidi="ar-SA"/>
        </w:rPr>
        <w:t>要结合自身特点,积极开展</w:t>
      </w:r>
      <w:r>
        <w:rPr>
          <w:rFonts w:hint="eastAsia" w:ascii="Times New Roman" w:hAnsi="Times New Roman" w:eastAsia="仿宋_GB2312" w:cs="Times New Roman"/>
          <w:color w:val="auto"/>
          <w:kern w:val="2"/>
          <w:sz w:val="32"/>
          <w:szCs w:val="32"/>
          <w:lang w:val="en-US" w:eastAsia="zh-CN" w:bidi="ar-SA"/>
        </w:rPr>
        <w:t>商贸</w:t>
      </w:r>
      <w:r>
        <w:rPr>
          <w:rFonts w:hint="default" w:ascii="Times New Roman" w:hAnsi="Times New Roman" w:eastAsia="仿宋_GB2312" w:cs="Times New Roman"/>
          <w:color w:val="auto"/>
          <w:kern w:val="2"/>
          <w:sz w:val="32"/>
          <w:szCs w:val="32"/>
          <w:lang w:val="en-US" w:eastAsia="zh-CN" w:bidi="ar-SA"/>
        </w:rPr>
        <w:t>领域安全生产宣传教育活动,充分利用宣传栏、显示屏、手机短信、抖音、微信、微博的作用,面向广大职工开展安全生产宣传,夯实安全生产的群众基础,维护社会公共安全</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（七）</w:t>
      </w:r>
      <w:r>
        <w:rPr>
          <w:rFonts w:hint="eastAsia" w:ascii="楷体_GB2312" w:hAnsi="楷体_GB2312" w:eastAsia="楷体_GB2312" w:cs="楷体_GB2312"/>
          <w:b/>
          <w:bCs/>
          <w:color w:val="auto"/>
          <w:sz w:val="32"/>
          <w:szCs w:val="32"/>
        </w:rPr>
        <w:t>扎实开展安全事故警示教育“五个一”活动。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各商贸企业负责人要</w:t>
      </w:r>
      <w:r>
        <w:rPr>
          <w:rFonts w:hint="eastAsia" w:ascii="仿宋_GB2312" w:hAnsi="仿宋_GB2312" w:eastAsia="仿宋_GB2312" w:cs="仿宋_GB2312"/>
          <w:color w:val="auto"/>
          <w:sz w:val="32"/>
          <w:szCs w:val="32"/>
        </w:rPr>
        <w:t>组织开展生产安全事故警示教育“五个一”活动，以案为鉴、以案警示、以案促改。召开一次安全生产工作警示教育专题会议，开展一次行业岗位安全生产大讨论，上一堂安全警示教育课，播放收看一次生产安全事故警示片，观看一场安全生产主题教育电影，提高事故警示教育效果。</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Style w:val="8"/>
          <w:rFonts w:hint="eastAsia" w:ascii="楷体_GB2312" w:hAnsi="楷体_GB2312" w:eastAsia="楷体_GB2312" w:cs="楷体_GB2312"/>
          <w:b/>
          <w:bCs w:val="0"/>
          <w:color w:val="auto"/>
          <w:sz w:val="32"/>
          <w:szCs w:val="32"/>
        </w:rPr>
      </w:pPr>
      <w:r>
        <w:rPr>
          <w:rFonts w:hint="eastAsia" w:ascii="黑体" w:hAnsi="黑体" w:eastAsia="黑体" w:cs="黑体"/>
          <w:b w:val="0"/>
          <w:bCs w:val="0"/>
          <w:color w:val="auto"/>
          <w:kern w:val="2"/>
          <w:sz w:val="32"/>
          <w:szCs w:val="32"/>
          <w:lang w:val="en-US" w:eastAsia="zh-CN" w:bidi="ar-SA"/>
        </w:rPr>
        <w:t>五、工作措施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 w:eastAsia="楷体_GB2312"/>
          <w:b/>
          <w:bCs/>
          <w:color w:val="auto"/>
          <w:sz w:val="32"/>
          <w:szCs w:val="32"/>
        </w:rPr>
      </w:pPr>
      <w:r>
        <w:rPr>
          <w:rFonts w:hint="eastAsia" w:ascii="楷体_GB2312" w:hAnsi="楷体" w:eastAsia="楷体_GB2312"/>
          <w:b/>
          <w:bCs/>
          <w:color w:val="auto"/>
          <w:sz w:val="32"/>
          <w:szCs w:val="32"/>
        </w:rPr>
        <w:t>（一）加强领导，健全机制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各商贸企业要</w:t>
      </w:r>
      <w:r>
        <w:rPr>
          <w:rFonts w:hint="eastAsia" w:ascii="仿宋_GB2312" w:hAnsi="仿宋_GB2312" w:eastAsia="仿宋_GB2312" w:cs="仿宋_GB2312"/>
          <w:color w:val="auto"/>
          <w:sz w:val="32"/>
          <w:szCs w:val="32"/>
        </w:rPr>
        <w:t>加强对“安全生产月”活动的组织领导，确保组织到位、责任到位、经费到位；紧扣“安全生产月”活动主题，将“安全生产月”的各项工作落到实处。</w:t>
      </w:r>
    </w:p>
    <w:p>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楷体_GB2312" w:hAnsi="楷体" w:eastAsia="楷体_GB2312"/>
          <w:b/>
          <w:bCs/>
          <w:color w:val="auto"/>
          <w:sz w:val="32"/>
          <w:szCs w:val="32"/>
        </w:rPr>
      </w:pPr>
      <w:r>
        <w:rPr>
          <w:rFonts w:hint="eastAsia" w:ascii="楷体_GB2312" w:hAnsi="楷体" w:eastAsia="楷体_GB2312"/>
          <w:b/>
          <w:bCs/>
          <w:color w:val="auto"/>
          <w:sz w:val="32"/>
          <w:szCs w:val="32"/>
        </w:rPr>
        <w:t>（</w:t>
      </w:r>
      <w:r>
        <w:rPr>
          <w:rFonts w:hint="eastAsia" w:ascii="楷体_GB2312" w:hAnsi="楷体" w:eastAsia="楷体_GB2312"/>
          <w:b/>
          <w:bCs/>
          <w:color w:val="auto"/>
          <w:sz w:val="32"/>
          <w:szCs w:val="32"/>
          <w:lang w:eastAsia="zh-CN"/>
        </w:rPr>
        <w:t>二</w:t>
      </w:r>
      <w:r>
        <w:rPr>
          <w:rFonts w:hint="eastAsia" w:ascii="楷体_GB2312" w:hAnsi="楷体" w:eastAsia="楷体_GB2312"/>
          <w:b/>
          <w:bCs/>
          <w:color w:val="auto"/>
          <w:sz w:val="32"/>
          <w:szCs w:val="32"/>
        </w:rPr>
        <w:t>）加强宣传，营造氛围</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color w:val="auto"/>
          <w:sz w:val="32"/>
          <w:szCs w:val="32"/>
        </w:rPr>
      </w:pPr>
      <w:r>
        <w:rPr>
          <w:rFonts w:hint="eastAsia" w:ascii="仿宋_GB2312" w:hAnsi="仿宋_GB2312" w:eastAsia="仿宋_GB2312" w:cs="仿宋_GB2312"/>
          <w:color w:val="auto"/>
          <w:sz w:val="32"/>
          <w:szCs w:val="32"/>
          <w:lang w:eastAsia="zh-CN"/>
        </w:rPr>
        <w:t>各商贸企业要</w:t>
      </w:r>
      <w:r>
        <w:rPr>
          <w:rFonts w:hint="eastAsia" w:ascii="仿宋_GB2312" w:hAnsi="仿宋_GB2312" w:eastAsia="仿宋_GB2312" w:cs="仿宋_GB2312"/>
          <w:color w:val="auto"/>
          <w:sz w:val="32"/>
          <w:szCs w:val="32"/>
        </w:rPr>
        <w:t>采取传统宣传方式和新兴媒体宣传相结合的方式，加大对“安全生产月”活动的宣传力度。在安全生产宣传咨询日活动等重要时间节点开展安全生产主题宣传活动，形成阶段性宣传热潮，不断增强实效。</w:t>
      </w:r>
    </w:p>
    <w:p>
      <w:pPr>
        <w:pStyle w:val="2"/>
        <w:keepNext w:val="0"/>
        <w:keepLines w:val="0"/>
        <w:pageBreakBefore w:val="0"/>
        <w:widowControl w:val="0"/>
        <w:numPr>
          <w:ilvl w:val="0"/>
          <w:numId w:val="0"/>
        </w:numPr>
        <w:kinsoku/>
        <w:wordWrap/>
        <w:overflowPunct/>
        <w:topLinePunct w:val="0"/>
        <w:autoSpaceDE/>
        <w:autoSpaceDN/>
        <w:bidi w:val="0"/>
        <w:adjustRightInd/>
        <w:spacing w:line="520" w:lineRule="exact"/>
        <w:ind w:firstLine="643" w:firstLineChars="200"/>
        <w:textAlignment w:val="auto"/>
        <w:rPr>
          <w:rFonts w:hint="eastAsia" w:ascii="楷体_GB2312" w:hAnsi="楷体_GB2312" w:eastAsia="楷体_GB2312" w:cs="楷体_GB2312"/>
          <w:b/>
          <w:bCs/>
          <w:color w:val="auto"/>
          <w:kern w:val="2"/>
          <w:sz w:val="32"/>
          <w:szCs w:val="32"/>
          <w:lang w:eastAsia="zh-CN"/>
        </w:rPr>
      </w:pPr>
      <w:r>
        <w:rPr>
          <w:rFonts w:hint="eastAsia" w:ascii="楷体_GB2312" w:hAnsi="楷体_GB2312" w:eastAsia="楷体_GB2312" w:cs="楷体_GB2312"/>
          <w:b/>
          <w:bCs/>
          <w:color w:val="auto"/>
          <w:kern w:val="2"/>
          <w:sz w:val="32"/>
          <w:szCs w:val="32"/>
          <w:lang w:val="en-US" w:eastAsia="zh-CN"/>
        </w:rPr>
        <w:t>（三）</w:t>
      </w:r>
      <w:r>
        <w:rPr>
          <w:rFonts w:hint="eastAsia" w:ascii="楷体_GB2312" w:hAnsi="楷体_GB2312" w:eastAsia="楷体_GB2312" w:cs="楷体_GB2312"/>
          <w:b/>
          <w:bCs/>
          <w:color w:val="auto"/>
          <w:kern w:val="2"/>
          <w:sz w:val="32"/>
          <w:szCs w:val="32"/>
          <w:lang w:eastAsia="zh-CN"/>
        </w:rPr>
        <w:t>做好</w:t>
      </w:r>
      <w:r>
        <w:rPr>
          <w:rFonts w:hint="eastAsia" w:ascii="楷体_GB2312" w:hAnsi="楷体_GB2312" w:eastAsia="楷体_GB2312" w:cs="楷体_GB2312"/>
          <w:b/>
          <w:bCs/>
          <w:color w:val="auto"/>
          <w:sz w:val="32"/>
          <w:szCs w:val="32"/>
        </w:rPr>
        <w:t>“安全生产月”</w:t>
      </w:r>
      <w:r>
        <w:rPr>
          <w:rFonts w:hint="eastAsia" w:ascii="楷体_GB2312" w:hAnsi="楷体_GB2312" w:eastAsia="楷体_GB2312" w:cs="楷体_GB2312"/>
          <w:b/>
          <w:bCs/>
          <w:color w:val="auto"/>
          <w:kern w:val="2"/>
          <w:sz w:val="32"/>
          <w:szCs w:val="32"/>
        </w:rPr>
        <w:t>活动</w:t>
      </w:r>
      <w:r>
        <w:rPr>
          <w:rFonts w:hint="eastAsia" w:ascii="楷体_GB2312" w:hAnsi="楷体_GB2312" w:eastAsia="楷体_GB2312" w:cs="楷体_GB2312"/>
          <w:b/>
          <w:bCs/>
          <w:color w:val="auto"/>
          <w:kern w:val="2"/>
          <w:sz w:val="32"/>
          <w:szCs w:val="32"/>
          <w:lang w:eastAsia="zh-CN"/>
        </w:rPr>
        <w:t>总结</w:t>
      </w:r>
    </w:p>
    <w:p>
      <w:pPr>
        <w:pStyle w:val="2"/>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sz w:val="32"/>
          <w:szCs w:val="32"/>
          <w:lang w:eastAsia="zh-CN"/>
        </w:rPr>
        <w:t>各商贸企业要组织开展好</w:t>
      </w:r>
      <w:r>
        <w:rPr>
          <w:rFonts w:hint="eastAsia" w:ascii="仿宋_GB2312" w:hAnsi="仿宋_GB2312" w:eastAsia="仿宋_GB2312" w:cs="仿宋_GB2312"/>
          <w:color w:val="auto"/>
          <w:kern w:val="2"/>
          <w:sz w:val="32"/>
          <w:szCs w:val="32"/>
        </w:rPr>
        <w:t>“安全生产月”各项活动，</w:t>
      </w:r>
      <w:r>
        <w:rPr>
          <w:rFonts w:hint="eastAsia" w:ascii="仿宋_GB2312" w:hAnsi="仿宋_GB2312" w:eastAsia="仿宋_GB2312" w:cs="仿宋_GB2312"/>
          <w:color w:val="auto"/>
          <w:kern w:val="2"/>
          <w:sz w:val="32"/>
          <w:szCs w:val="32"/>
          <w:lang w:eastAsia="zh-CN"/>
        </w:rPr>
        <w:t>（包括活</w:t>
      </w:r>
      <w:r>
        <w:rPr>
          <w:rFonts w:hint="eastAsia" w:ascii="仿宋_GB2312" w:hAnsi="仿宋_GB2312" w:eastAsia="仿宋_GB2312" w:cs="仿宋_GB2312"/>
          <w:color w:val="auto"/>
          <w:kern w:val="2"/>
          <w:sz w:val="32"/>
          <w:szCs w:val="32"/>
        </w:rPr>
        <w:t>动期间好的做法、特色项目、</w:t>
      </w:r>
      <w:r>
        <w:rPr>
          <w:rFonts w:hint="eastAsia" w:ascii="仿宋_GB2312" w:hAnsi="仿宋_GB2312" w:eastAsia="仿宋_GB2312" w:cs="仿宋_GB2312"/>
          <w:color w:val="auto"/>
          <w:kern w:val="2"/>
          <w:sz w:val="32"/>
          <w:szCs w:val="32"/>
          <w:lang w:eastAsia="zh-CN"/>
        </w:rPr>
        <w:t>应急演练、</w:t>
      </w:r>
      <w:r>
        <w:rPr>
          <w:rFonts w:hint="eastAsia" w:ascii="仿宋_GB2312" w:hAnsi="仿宋_GB2312" w:eastAsia="仿宋_GB2312" w:cs="仿宋_GB2312"/>
          <w:color w:val="auto"/>
          <w:kern w:val="2"/>
          <w:sz w:val="32"/>
          <w:szCs w:val="32"/>
        </w:rPr>
        <w:t>重要事项以及视频、图片、文字等电子版资料</w:t>
      </w:r>
      <w:r>
        <w:rPr>
          <w:rFonts w:hint="eastAsia" w:ascii="仿宋_GB2312" w:hAnsi="仿宋_GB2312" w:eastAsia="仿宋_GB2312" w:cs="仿宋_GB2312"/>
          <w:color w:val="auto"/>
          <w:kern w:val="2"/>
          <w:sz w:val="32"/>
          <w:szCs w:val="32"/>
          <w:lang w:eastAsia="zh-CN"/>
        </w:rPr>
        <w:t>）留底备查。</w:t>
      </w:r>
    </w:p>
    <w:p>
      <w:pPr>
        <w:pStyle w:val="2"/>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eastAsia="仿宋_GB2312" w:cs="Times New Roman"/>
          <w:color w:val="auto"/>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企业</w:t>
      </w:r>
      <w:r>
        <w:rPr>
          <w:rFonts w:hint="eastAsia" w:eastAsia="仿宋_GB2312" w:cs="Times New Roman"/>
          <w:color w:val="auto"/>
          <w:sz w:val="32"/>
          <w:szCs w:val="32"/>
          <w:lang w:val="en-US" w:eastAsia="zh-CN"/>
        </w:rPr>
        <w:t>请于</w:t>
      </w:r>
      <w:r>
        <w:rPr>
          <w:rFonts w:hint="default" w:ascii="Times New Roman" w:hAnsi="Times New Roman" w:eastAsia="仿宋_GB2312" w:cs="Times New Roman"/>
          <w:color w:val="auto"/>
          <w:sz w:val="32"/>
          <w:szCs w:val="32"/>
        </w:rPr>
        <w:t>6月</w:t>
      </w:r>
      <w:r>
        <w:rPr>
          <w:rFonts w:hint="eastAsia"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日</w:t>
      </w:r>
      <w:r>
        <w:rPr>
          <w:rFonts w:hint="eastAsia" w:eastAsia="仿宋_GB2312" w:cs="Times New Roman"/>
          <w:color w:val="auto"/>
          <w:sz w:val="32"/>
          <w:szCs w:val="32"/>
          <w:lang w:eastAsia="zh-CN"/>
        </w:rPr>
        <w:t>（周一）</w:t>
      </w:r>
      <w:r>
        <w:rPr>
          <w:rFonts w:hint="default" w:ascii="Times New Roman" w:hAnsi="Times New Roman" w:eastAsia="仿宋_GB2312" w:cs="Times New Roman"/>
          <w:color w:val="auto"/>
          <w:sz w:val="32"/>
          <w:szCs w:val="32"/>
        </w:rPr>
        <w:t>前</w:t>
      </w:r>
      <w:r>
        <w:rPr>
          <w:rFonts w:hint="default" w:ascii="Times New Roman" w:hAnsi="Times New Roman" w:eastAsia="仿宋_GB2312" w:cs="Times New Roman"/>
          <w:color w:val="auto"/>
          <w:sz w:val="32"/>
          <w:szCs w:val="32"/>
          <w:lang w:eastAsia="zh-CN"/>
        </w:rPr>
        <w:t>填写附件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的活动进展情况统计表</w:t>
      </w:r>
      <w:r>
        <w:rPr>
          <w:rFonts w:hint="default" w:ascii="Times New Roman" w:hAnsi="Times New Roman" w:eastAsia="仿宋_GB2312" w:cs="Times New Roman"/>
          <w:color w:val="auto"/>
          <w:sz w:val="32"/>
          <w:szCs w:val="32"/>
        </w:rPr>
        <w:t>报送</w:t>
      </w:r>
      <w:r>
        <w:rPr>
          <w:rFonts w:hint="eastAsia" w:eastAsia="仿宋_GB2312" w:cs="Times New Roman"/>
          <w:color w:val="auto"/>
          <w:sz w:val="32"/>
          <w:szCs w:val="32"/>
          <w:lang w:eastAsia="zh-CN"/>
        </w:rPr>
        <w:t>我区商务局。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eastAsia="黑体"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firstLine="880" w:firstLineChars="20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城中区</w:t>
      </w:r>
      <w:r>
        <w:rPr>
          <w:rFonts w:hint="default" w:ascii="Times New Roman" w:hAnsi="Times New Roman" w:eastAsia="方正小标宋简体" w:cs="Times New Roman"/>
          <w:color w:val="auto"/>
          <w:sz w:val="44"/>
          <w:szCs w:val="44"/>
        </w:rPr>
        <w:t>“安全生产月”活动进展情况统计表</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jc w:val="lef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eastAsia="zh-CN"/>
        </w:rPr>
        <w:t>填报单位（盖章）：</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联系人：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电话</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填报日期</w:t>
      </w:r>
      <w:r>
        <w:rPr>
          <w:rFonts w:hint="default" w:ascii="Times New Roman" w:hAnsi="Times New Roman" w:eastAsia="仿宋_GB2312" w:cs="Times New Roman"/>
          <w:color w:val="auto"/>
          <w:sz w:val="32"/>
          <w:szCs w:val="32"/>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7"/>
        <w:gridCol w:w="1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lang w:eastAsia="zh-CN"/>
              </w:rPr>
              <w:t>活动</w:t>
            </w:r>
            <w:r>
              <w:rPr>
                <w:rFonts w:hint="default" w:ascii="Times New Roman" w:hAnsi="Times New Roman" w:eastAsia="仿宋_GB2312" w:cs="Times New Roman"/>
                <w:color w:val="auto"/>
                <w:sz w:val="28"/>
                <w:szCs w:val="28"/>
              </w:rPr>
              <w:t>项目</w:t>
            </w:r>
          </w:p>
        </w:tc>
        <w:tc>
          <w:tcPr>
            <w:tcW w:w="1154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lang w:eastAsia="zh-CN"/>
              </w:rPr>
              <w:t>活动</w:t>
            </w:r>
            <w:r>
              <w:rPr>
                <w:rFonts w:hint="default" w:ascii="Times New Roman" w:hAnsi="Times New Roman" w:eastAsia="仿宋_GB2312" w:cs="Times New Roman"/>
                <w:color w:val="auto"/>
                <w:sz w:val="28"/>
                <w:szCs w:val="28"/>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1.扎实开展习近平总书记关于安全生产重要论述宣贯活动</w:t>
            </w:r>
          </w:p>
        </w:tc>
        <w:tc>
          <w:tcPr>
            <w:tcW w:w="115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组织开展宣讲活动(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 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 观看《生命重于泰山》专题片(</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 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)人次;组织学习国务院安委会严格落实安全生产十五条硬措施和自治区二十条细化措施(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发表评论文章或心得体会(</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 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组织开展“安全生产大家谈”“班前会”“以案说法”等活动(</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2.扎实开展安全宣传“五进”活动</w:t>
            </w:r>
          </w:p>
        </w:tc>
        <w:tc>
          <w:tcPr>
            <w:tcW w:w="115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参与“人人讲安全个个会应急”网络知识竞赛(</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 答题(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)人次;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 xml:space="preserve">参加线上“逃生演练训练营”活动发布视频(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3.扎实开展企业主要负责人“六带头”宣传活动</w:t>
            </w:r>
          </w:p>
        </w:tc>
        <w:tc>
          <w:tcPr>
            <w:tcW w:w="115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企业主要负责人向职工代表大会作安全承诺接受监督活动(</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)人次; 企业主要负责人安全承诺书在单位政务公开栏、网站、新媒体进行公示接受监督活动(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)场,参与(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)人次;企业主要负责人践诺履职情况纳入工作报告接受监督活动(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)场,参与( )人次;其他“安全承诺践诺”活动(</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报道企业主要负责人“五带头”(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开展“动火作业风险我知道”宣传活动(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对电焊工等危险作业人员开展安全培训(</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)人次;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开展“外包外租大排查”活动(</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)人次;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开展外包外租典型违法案例专题警示教育(</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)人次;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对外包外租项目开展大排查(</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4.扎实开展全员查找身边隐患宣传活动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p>
        </w:tc>
        <w:tc>
          <w:tcPr>
            <w:tcW w:w="115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曝光重大事故隐患和突出问题(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个;</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在市级以上主流媒体公布“一案双罚”典型案例(</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)个，安全生产行刑衔接含危险作业罪)等各类典型案例(</w:t>
            </w:r>
            <w:r>
              <w:rPr>
                <w:rFonts w:hint="default" w:ascii="Times New Roman" w:hAnsi="Times New Roman" w:eastAsia="仿宋_GB2312" w:cs="Times New Roman"/>
                <w:color w:val="auto"/>
                <w:sz w:val="28"/>
                <w:szCs w:val="28"/>
                <w:lang w:val="en-US" w:eastAsia="zh-CN"/>
              </w:rPr>
              <w:t xml:space="preserve">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)个;在本单位本部门网站、新媒体平台公布“安全生产举报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 xml:space="preserve">微信小程序”“安全生产曝光台”“12350 举报电话”等举报渠道(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5.扎实开展常态化应急演练活动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p>
        </w:tc>
        <w:tc>
          <w:tcPr>
            <w:tcW w:w="115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企业组织事故应急演练(</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)人次， 开展从业人员自救互救技能培训(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)场,参与(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)人次;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农村村庄、城市社区、学校、家庭开展科普知识宣传和情景模拟、实战推演、逃生演练、自救互救等活动(</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)场，参与(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6.扎实开展“安全宣传咨询日”活动</w:t>
            </w:r>
          </w:p>
        </w:tc>
        <w:tc>
          <w:tcPr>
            <w:tcW w:w="115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 xml:space="preserve">组织开展“安全宣传咨询日”现场活动(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)场、 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)人次， 网络直播(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rPr>
              <w:t>7.扎实开展安全事故警示教育“五个一”</w:t>
            </w:r>
            <w:r>
              <w:rPr>
                <w:rFonts w:hint="default" w:ascii="Times New Roman" w:hAnsi="Times New Roman" w:eastAsia="仿宋_GB2312" w:cs="Times New Roman"/>
                <w:color w:val="auto"/>
                <w:sz w:val="28"/>
                <w:szCs w:val="28"/>
                <w:lang w:eastAsia="zh-CN"/>
              </w:rPr>
              <w:t>活动</w:t>
            </w:r>
          </w:p>
        </w:tc>
        <w:tc>
          <w:tcPr>
            <w:tcW w:w="115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rPr>
              <w:t xml:space="preserve">组织召开安全生产工作警示教育专题会议(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)场/次,参与(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 开展行业岗位安全生产大讨论(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)场/次,参与(</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)人次，上安全警示教育课(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)场/次,参与(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)人次，播放收看生产活动。安全事故警示片(</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)场/次,参与(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 观看安全生产主题教育电影(</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)场/次,参与(</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)人次。</w:t>
            </w:r>
          </w:p>
        </w:tc>
      </w:tr>
    </w:tbl>
    <w:p>
      <w:pPr>
        <w:pStyle w:val="2"/>
        <w:rPr>
          <w:rFonts w:hint="eastAsia"/>
          <w:color w:val="auto"/>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23CCD"/>
    <w:multiLevelType w:val="singleLevel"/>
    <w:tmpl w:val="86823CC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E32D1"/>
    <w:rsid w:val="045521C0"/>
    <w:rsid w:val="04C63B63"/>
    <w:rsid w:val="04D40E15"/>
    <w:rsid w:val="0822097E"/>
    <w:rsid w:val="09E356CF"/>
    <w:rsid w:val="0A3F71E7"/>
    <w:rsid w:val="0A776AFE"/>
    <w:rsid w:val="0D7A1AA8"/>
    <w:rsid w:val="0E4B0853"/>
    <w:rsid w:val="10393BAA"/>
    <w:rsid w:val="118F66DA"/>
    <w:rsid w:val="15F55695"/>
    <w:rsid w:val="17201891"/>
    <w:rsid w:val="1959425F"/>
    <w:rsid w:val="198C6C3F"/>
    <w:rsid w:val="19C206C5"/>
    <w:rsid w:val="1C2269D4"/>
    <w:rsid w:val="1F497C60"/>
    <w:rsid w:val="29763213"/>
    <w:rsid w:val="2AF12700"/>
    <w:rsid w:val="307C4F37"/>
    <w:rsid w:val="35BE2E72"/>
    <w:rsid w:val="392F2BCB"/>
    <w:rsid w:val="42677E7F"/>
    <w:rsid w:val="489B05AA"/>
    <w:rsid w:val="4A2E2C6A"/>
    <w:rsid w:val="4CF3615A"/>
    <w:rsid w:val="4FAC4ED0"/>
    <w:rsid w:val="53EE108C"/>
    <w:rsid w:val="547F47A7"/>
    <w:rsid w:val="580B1E7F"/>
    <w:rsid w:val="58153DD2"/>
    <w:rsid w:val="58791908"/>
    <w:rsid w:val="5A4304E2"/>
    <w:rsid w:val="5B1A7584"/>
    <w:rsid w:val="5C64154B"/>
    <w:rsid w:val="616B5236"/>
    <w:rsid w:val="64BE32D1"/>
    <w:rsid w:val="672777C9"/>
    <w:rsid w:val="674E036E"/>
    <w:rsid w:val="6F36229B"/>
    <w:rsid w:val="764376B8"/>
    <w:rsid w:val="7770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Autospacing="1" w:afterAutospacing="1"/>
      <w:jc w:val="left"/>
    </w:pPr>
    <w:rPr>
      <w:rFonts w:ascii="Calibri" w:hAnsi="Calibri"/>
      <w:kern w:val="0"/>
      <w:sz w:val="24"/>
      <w:szCs w:val="22"/>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2023-05-30T03:17:00Z</dcterms:created>
  <dc:creator>lenovo</dc:creator>
  <cp:lastModifiedBy>Administrator</cp:lastModifiedBy>
  <dcterms:modified xsi:type="dcterms:W3CDTF">2023-05-31T07:16:32Z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698A62067E1147ED874A731979346D31</vt:lpwstr>
  </property>
</Properties>
</file>